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023B0" w14:textId="3E8CEC32" w:rsidR="00647E26" w:rsidRPr="00647E26" w:rsidRDefault="003D15CC" w:rsidP="00497BEF">
      <w:pPr>
        <w:spacing w:after="12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Green, Social and Sustainability</w:t>
      </w:r>
      <w:r w:rsidR="0052191A">
        <w:rPr>
          <w:rFonts w:asciiTheme="minorHAnsi" w:hAnsiTheme="minorHAnsi"/>
          <w:b/>
          <w:sz w:val="32"/>
          <w:szCs w:val="32"/>
        </w:rPr>
        <w:t xml:space="preserve"> Bonds</w:t>
      </w:r>
    </w:p>
    <w:p w14:paraId="1BB5C745" w14:textId="77777777" w:rsidR="00695F4D" w:rsidRPr="00647E26" w:rsidRDefault="00583272" w:rsidP="00497BEF">
      <w:pPr>
        <w:spacing w:after="12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647E26">
        <w:rPr>
          <w:rFonts w:asciiTheme="minorHAnsi" w:hAnsiTheme="minorHAnsi"/>
          <w:b/>
          <w:sz w:val="32"/>
          <w:szCs w:val="32"/>
        </w:rPr>
        <w:t xml:space="preserve">External </w:t>
      </w:r>
      <w:r w:rsidR="005E06CD" w:rsidRPr="00647E26">
        <w:rPr>
          <w:rFonts w:asciiTheme="minorHAnsi" w:hAnsiTheme="minorHAnsi"/>
          <w:b/>
          <w:sz w:val="32"/>
          <w:szCs w:val="32"/>
        </w:rPr>
        <w:t xml:space="preserve">Review </w:t>
      </w:r>
      <w:r w:rsidR="00837F81" w:rsidRPr="00647E26">
        <w:rPr>
          <w:rFonts w:asciiTheme="minorHAnsi" w:hAnsiTheme="minorHAnsi"/>
          <w:b/>
          <w:sz w:val="32"/>
          <w:szCs w:val="32"/>
        </w:rPr>
        <w:t>Form</w:t>
      </w:r>
    </w:p>
    <w:p w14:paraId="0DCCCD37" w14:textId="77777777" w:rsidR="001B667C" w:rsidRDefault="001B667C" w:rsidP="00497BEF">
      <w:pPr>
        <w:spacing w:after="120" w:line="240" w:lineRule="auto"/>
        <w:ind w:left="-108"/>
        <w:jc w:val="both"/>
        <w:rPr>
          <w:rFonts w:asciiTheme="minorHAnsi" w:hAnsiTheme="minorHAnsi"/>
          <w:b/>
          <w:i/>
          <w:iCs/>
          <w:color w:val="000000" w:themeColor="text1"/>
          <w:sz w:val="24"/>
          <w:szCs w:val="20"/>
        </w:rPr>
      </w:pPr>
    </w:p>
    <w:p w14:paraId="7764A1BF" w14:textId="03AEA2D7" w:rsidR="00A96C99" w:rsidRDefault="005509B5" w:rsidP="00D127F6">
      <w:pPr>
        <w:spacing w:after="0" w:line="240" w:lineRule="auto"/>
        <w:ind w:left="-108"/>
        <w:jc w:val="both"/>
        <w:rPr>
          <w:rFonts w:asciiTheme="minorHAnsi" w:hAnsiTheme="minorHAnsi"/>
          <w:b/>
          <w:i/>
          <w:iCs/>
          <w:color w:val="000000" w:themeColor="text1"/>
          <w:sz w:val="24"/>
          <w:szCs w:val="20"/>
        </w:rPr>
      </w:pPr>
      <w:r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This form complement</w:t>
      </w:r>
      <w:r w:rsidR="00F27A2C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s</w:t>
      </w:r>
      <w:r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 the Bond </w:t>
      </w:r>
      <w:r w:rsidR="002016A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I</w:t>
      </w:r>
      <w:r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nformation </w:t>
      </w:r>
      <w:r w:rsidR="002016A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T</w:t>
      </w:r>
      <w:r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emplate that </w:t>
      </w:r>
      <w:r w:rsidR="00F27A2C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should have been filled in by the issuer.</w:t>
      </w:r>
      <w:r w:rsidR="00BE5AE0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 It provides additional information on the role of the External Reviewer</w:t>
      </w:r>
      <w:r w:rsidR="000A584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 when assessing the </w:t>
      </w:r>
      <w:r w:rsidR="002016A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issuer’s</w:t>
      </w:r>
      <w:r w:rsidR="000A584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 </w:t>
      </w:r>
      <w:r w:rsidR="002016A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sustainability </w:t>
      </w:r>
      <w:r w:rsidR="000A584F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framework</w:t>
      </w:r>
      <w:r w:rsidR="0045145C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.</w:t>
      </w:r>
      <w:r w:rsidR="00CA19AA" w:rsidRPr="00F873B3">
        <w:rPr>
          <w:sz w:val="22"/>
        </w:rPr>
        <w:t xml:space="preserve"> </w:t>
      </w:r>
      <w:r w:rsidR="00FF3D9C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>This form</w:t>
      </w:r>
      <w:r w:rsidR="00CA19AA" w:rsidRPr="00F873B3">
        <w:rPr>
          <w:rFonts w:asciiTheme="minorHAnsi" w:hAnsiTheme="minorHAnsi"/>
          <w:b/>
          <w:i/>
          <w:iCs/>
          <w:color w:val="000000" w:themeColor="text1"/>
          <w:sz w:val="22"/>
        </w:rPr>
        <w:t xml:space="preserve"> may be used or adapted, where appropriate, to summarise the scope of the review.</w:t>
      </w:r>
    </w:p>
    <w:p w14:paraId="1A4955E5" w14:textId="77777777" w:rsidR="00ED4EDB" w:rsidRPr="00617EB5" w:rsidRDefault="00ED4EDB" w:rsidP="007950DD">
      <w:pPr>
        <w:spacing w:after="0" w:line="240" w:lineRule="auto"/>
        <w:ind w:left="-108"/>
        <w:jc w:val="both"/>
        <w:rPr>
          <w:rFonts w:asciiTheme="minorHAnsi" w:hAnsiTheme="minorHAnsi"/>
          <w:b/>
          <w:i/>
          <w:iCs/>
          <w:color w:val="000000" w:themeColor="text1"/>
          <w:sz w:val="24"/>
          <w:szCs w:val="20"/>
        </w:rPr>
      </w:pPr>
    </w:p>
    <w:p w14:paraId="4D895CB1" w14:textId="77777777" w:rsidR="00647E26" w:rsidRPr="00647E26" w:rsidRDefault="00647E26" w:rsidP="00497BEF">
      <w:pPr>
        <w:spacing w:after="120" w:line="240" w:lineRule="auto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47E26">
        <w:rPr>
          <w:rFonts w:asciiTheme="minorHAnsi" w:hAnsiTheme="minorHAnsi"/>
          <w:b/>
          <w:color w:val="000000" w:themeColor="text1"/>
          <w:sz w:val="28"/>
          <w:szCs w:val="28"/>
        </w:rPr>
        <w:t>Section 1.</w:t>
      </w:r>
      <w:r w:rsidR="00A07217">
        <w:rPr>
          <w:rFonts w:asciiTheme="minorHAnsi" w:hAnsiTheme="minorHAnsi"/>
          <w:b/>
          <w:color w:val="000000" w:themeColor="text1"/>
          <w:sz w:val="28"/>
          <w:szCs w:val="28"/>
        </w:rPr>
        <w:tab/>
      </w:r>
      <w:r w:rsidRPr="00647E26">
        <w:rPr>
          <w:rFonts w:asciiTheme="minorHAnsi" w:hAnsiTheme="minorHAnsi"/>
          <w:b/>
          <w:color w:val="000000" w:themeColor="text1"/>
          <w:sz w:val="28"/>
          <w:szCs w:val="28"/>
        </w:rPr>
        <w:t>Basic Information</w:t>
      </w:r>
    </w:p>
    <w:p w14:paraId="29B5D728" w14:textId="3697925E" w:rsidR="00647E26" w:rsidRPr="00141392" w:rsidRDefault="00647E26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color w:val="000000" w:themeColor="text1"/>
          <w:sz w:val="22"/>
        </w:rPr>
      </w:pPr>
      <w:r w:rsidRPr="00141392">
        <w:rPr>
          <w:rFonts w:asciiTheme="minorHAnsi" w:hAnsiTheme="minorHAnsi"/>
          <w:b/>
          <w:color w:val="000000" w:themeColor="text1"/>
          <w:sz w:val="22"/>
        </w:rPr>
        <w:t>Issuer name:</w:t>
      </w:r>
    </w:p>
    <w:p w14:paraId="400BDFBD" w14:textId="7CB3AD92" w:rsidR="00647E26" w:rsidRPr="00141392" w:rsidRDefault="00647E26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b/>
          <w:color w:val="000000" w:themeColor="text1"/>
          <w:sz w:val="22"/>
        </w:rPr>
      </w:pPr>
      <w:r w:rsidRPr="00141392">
        <w:rPr>
          <w:rFonts w:asciiTheme="minorHAnsi" w:hAnsiTheme="minorHAnsi"/>
          <w:b/>
          <w:color w:val="000000" w:themeColor="text1"/>
          <w:sz w:val="22"/>
        </w:rPr>
        <w:t>Bond ISIN</w:t>
      </w:r>
      <w:r w:rsidR="007649A4">
        <w:rPr>
          <w:rStyle w:val="FootnoteReference"/>
          <w:rFonts w:asciiTheme="minorHAnsi" w:hAnsiTheme="minorHAnsi"/>
          <w:b/>
          <w:color w:val="000000" w:themeColor="text1"/>
          <w:sz w:val="22"/>
        </w:rPr>
        <w:footnoteReference w:id="2"/>
      </w:r>
      <w:r w:rsidR="00093DC5">
        <w:rPr>
          <w:rFonts w:asciiTheme="minorHAnsi" w:hAnsiTheme="minorHAnsi"/>
          <w:i/>
          <w:color w:val="000000" w:themeColor="text1"/>
          <w:szCs w:val="20"/>
        </w:rPr>
        <w:t>:</w:t>
      </w:r>
    </w:p>
    <w:p w14:paraId="22933712" w14:textId="5610A64D" w:rsidR="00647E26" w:rsidRPr="00141392" w:rsidRDefault="005A3343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b/>
          <w:color w:val="000000" w:themeColor="text1"/>
          <w:sz w:val="22"/>
        </w:rPr>
      </w:pPr>
      <w:r>
        <w:rPr>
          <w:rFonts w:asciiTheme="minorHAnsi" w:hAnsiTheme="minorHAnsi"/>
          <w:b/>
          <w:color w:val="000000" w:themeColor="text1"/>
          <w:sz w:val="22"/>
        </w:rPr>
        <w:t xml:space="preserve">Independent External </w:t>
      </w:r>
      <w:r w:rsidR="00647E26" w:rsidRPr="00141392">
        <w:rPr>
          <w:rFonts w:asciiTheme="minorHAnsi" w:hAnsiTheme="minorHAnsi"/>
          <w:b/>
          <w:color w:val="000000" w:themeColor="text1"/>
          <w:sz w:val="22"/>
        </w:rPr>
        <w:t>Review provider’s name:</w:t>
      </w:r>
      <w:r w:rsidR="00331CCB">
        <w:rPr>
          <w:rFonts w:asciiTheme="minorHAnsi" w:hAnsiTheme="minorHAnsi"/>
          <w:b/>
          <w:color w:val="000000" w:themeColor="text1"/>
          <w:sz w:val="22"/>
        </w:rPr>
        <w:t xml:space="preserve"> </w:t>
      </w:r>
    </w:p>
    <w:p w14:paraId="04B4661D" w14:textId="77777777" w:rsidR="00647E26" w:rsidRPr="00141392" w:rsidRDefault="00647E26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color w:val="000000" w:themeColor="text1"/>
          <w:sz w:val="22"/>
        </w:rPr>
      </w:pPr>
      <w:r w:rsidRPr="00141392">
        <w:rPr>
          <w:rFonts w:asciiTheme="minorHAnsi" w:hAnsiTheme="minorHAnsi"/>
          <w:b/>
          <w:color w:val="000000" w:themeColor="text1"/>
          <w:sz w:val="22"/>
        </w:rPr>
        <w:t xml:space="preserve">Completion date of this form: </w:t>
      </w:r>
    </w:p>
    <w:p w14:paraId="17BE1F55" w14:textId="24402B77" w:rsidR="00647E26" w:rsidRDefault="00833192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iCs/>
          <w:color w:val="000000" w:themeColor="text1"/>
          <w:szCs w:val="20"/>
        </w:rPr>
      </w:pPr>
      <w:r>
        <w:rPr>
          <w:rFonts w:asciiTheme="minorHAnsi" w:hAnsiTheme="minorHAnsi"/>
          <w:b/>
          <w:color w:val="000000" w:themeColor="text1"/>
          <w:sz w:val="22"/>
        </w:rPr>
        <w:t>D</w:t>
      </w:r>
      <w:r w:rsidR="00647E26" w:rsidRPr="00141392">
        <w:rPr>
          <w:rFonts w:asciiTheme="minorHAnsi" w:hAnsiTheme="minorHAnsi"/>
          <w:b/>
          <w:color w:val="000000" w:themeColor="text1"/>
          <w:sz w:val="22"/>
        </w:rPr>
        <w:t xml:space="preserve">ate of </w:t>
      </w:r>
      <w:r>
        <w:rPr>
          <w:rFonts w:asciiTheme="minorHAnsi" w:hAnsiTheme="minorHAnsi"/>
          <w:b/>
          <w:color w:val="000000" w:themeColor="text1"/>
          <w:sz w:val="22"/>
        </w:rPr>
        <w:t xml:space="preserve">the </w:t>
      </w:r>
      <w:r w:rsidR="00647E26" w:rsidRPr="00141392">
        <w:rPr>
          <w:rFonts w:asciiTheme="minorHAnsi" w:hAnsiTheme="minorHAnsi"/>
          <w:b/>
          <w:color w:val="000000" w:themeColor="text1"/>
          <w:sz w:val="22"/>
        </w:rPr>
        <w:t xml:space="preserve">review: </w:t>
      </w:r>
      <w:r w:rsidR="00647E26" w:rsidRPr="00141392">
        <w:rPr>
          <w:rFonts w:asciiTheme="minorHAnsi" w:hAnsiTheme="minorHAnsi"/>
          <w:i/>
          <w:color w:val="000000" w:themeColor="text1"/>
          <w:szCs w:val="20"/>
        </w:rPr>
        <w:t>[where appropriate, specify if it is an update and add reference to earlier relevant review</w:t>
      </w:r>
      <w:r w:rsidR="00647E26" w:rsidRPr="00331CCB">
        <w:rPr>
          <w:rFonts w:asciiTheme="minorHAnsi" w:hAnsiTheme="minorHAnsi"/>
          <w:iCs/>
          <w:color w:val="000000" w:themeColor="text1"/>
          <w:szCs w:val="20"/>
        </w:rPr>
        <w:t>]</w:t>
      </w:r>
      <w:r w:rsidR="00331CCB" w:rsidRPr="00331CCB">
        <w:rPr>
          <w:rFonts w:asciiTheme="minorHAnsi" w:hAnsiTheme="minorHAnsi"/>
          <w:iCs/>
          <w:color w:val="000000" w:themeColor="text1"/>
          <w:szCs w:val="20"/>
        </w:rPr>
        <w:t xml:space="preserve">: </w:t>
      </w:r>
    </w:p>
    <w:p w14:paraId="3059077B" w14:textId="77777777" w:rsidR="00043B7F" w:rsidRPr="00331CCB" w:rsidRDefault="00043B7F" w:rsidP="00497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iCs/>
          <w:color w:val="000000" w:themeColor="text1"/>
          <w:sz w:val="22"/>
        </w:rPr>
      </w:pPr>
    </w:p>
    <w:p w14:paraId="73C4CD94" w14:textId="77777777" w:rsidR="00BA24A2" w:rsidRDefault="00BA24A2" w:rsidP="00497BEF">
      <w:pPr>
        <w:spacing w:after="12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14:paraId="600F8E77" w14:textId="7D33D5CC" w:rsidR="00DF2FB4" w:rsidRPr="00647E26" w:rsidRDefault="00125853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647E26">
        <w:rPr>
          <w:rFonts w:asciiTheme="minorHAnsi" w:eastAsia="Times New Roman" w:hAnsiTheme="minorHAnsi"/>
          <w:b/>
          <w:sz w:val="28"/>
          <w:szCs w:val="28"/>
        </w:rPr>
        <w:t>Section 2</w:t>
      </w:r>
      <w:r w:rsidR="00A07217">
        <w:rPr>
          <w:rFonts w:asciiTheme="minorHAnsi" w:eastAsia="Times New Roman" w:hAnsiTheme="minorHAnsi"/>
          <w:b/>
          <w:sz w:val="28"/>
          <w:szCs w:val="28"/>
        </w:rPr>
        <w:t>.</w:t>
      </w:r>
      <w:r w:rsidR="00A07217">
        <w:rPr>
          <w:rFonts w:asciiTheme="minorHAnsi" w:eastAsia="Times New Roman" w:hAnsiTheme="minorHAnsi"/>
          <w:b/>
          <w:sz w:val="28"/>
          <w:szCs w:val="28"/>
        </w:rPr>
        <w:tab/>
      </w:r>
      <w:r w:rsidR="00DE01CC">
        <w:rPr>
          <w:rFonts w:asciiTheme="minorHAnsi" w:eastAsia="Times New Roman" w:hAnsiTheme="minorHAnsi"/>
          <w:b/>
          <w:sz w:val="28"/>
          <w:szCs w:val="28"/>
        </w:rPr>
        <w:t>O</w:t>
      </w:r>
      <w:r w:rsidR="00722000" w:rsidRPr="00647E26">
        <w:rPr>
          <w:rFonts w:asciiTheme="minorHAnsi" w:eastAsia="Times New Roman" w:hAnsiTheme="minorHAnsi"/>
          <w:b/>
          <w:sz w:val="28"/>
          <w:szCs w:val="28"/>
        </w:rPr>
        <w:t>verview</w:t>
      </w:r>
    </w:p>
    <w:p w14:paraId="27B4A7F8" w14:textId="77777777" w:rsidR="00ED4EDB" w:rsidRDefault="00ED4EDB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</w:p>
    <w:p w14:paraId="4FD9540E" w14:textId="0A70E2AC" w:rsidR="005E06CD" w:rsidRPr="00A07217" w:rsidRDefault="005E06CD" w:rsidP="00497BEF">
      <w:pPr>
        <w:spacing w:after="120" w:line="240" w:lineRule="auto"/>
        <w:jc w:val="both"/>
        <w:rPr>
          <w:rFonts w:asciiTheme="minorHAnsi" w:eastAsia="Times New Roman" w:hAnsiTheme="minorHAnsi"/>
          <w:color w:val="948A54" w:themeColor="background2" w:themeShade="80"/>
          <w:sz w:val="24"/>
          <w:szCs w:val="24"/>
        </w:rPr>
      </w:pPr>
      <w:r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SCOPE OF REVIEW</w:t>
      </w:r>
    </w:p>
    <w:p w14:paraId="266D6D56" w14:textId="77777777" w:rsidR="00EB43B7" w:rsidRPr="00141392" w:rsidRDefault="00EB43B7" w:rsidP="00EB43B7">
      <w:pPr>
        <w:spacing w:after="120" w:line="240" w:lineRule="auto"/>
        <w:jc w:val="both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sz w:val="22"/>
        </w:rPr>
        <w:t>The review:</w:t>
      </w:r>
    </w:p>
    <w:bookmarkStart w:id="0" w:name="_Hlk56436750"/>
    <w:p w14:paraId="4F084213" w14:textId="1A303762" w:rsidR="00EB43B7" w:rsidRDefault="00730E79" w:rsidP="0006784B">
      <w:pPr>
        <w:spacing w:after="0" w:line="240" w:lineRule="auto"/>
        <w:ind w:left="720" w:hanging="720"/>
        <w:jc w:val="both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1019626245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EB43B7" w:rsidRPr="002B4F25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bookmarkEnd w:id="0"/>
      <w:r w:rsidR="00EB43B7" w:rsidRPr="002B4F25">
        <w:rPr>
          <w:rFonts w:asciiTheme="minorHAnsi" w:hAnsiTheme="minorHAnsi"/>
          <w:sz w:val="22"/>
        </w:rPr>
        <w:tab/>
        <w:t xml:space="preserve">assessed the </w:t>
      </w:r>
      <w:r w:rsidR="00C027F2">
        <w:rPr>
          <w:rFonts w:asciiTheme="minorHAnsi" w:hAnsiTheme="minorHAnsi"/>
          <w:sz w:val="22"/>
        </w:rPr>
        <w:t>4 core component</w:t>
      </w:r>
      <w:r w:rsidR="007F2DBC">
        <w:rPr>
          <w:rFonts w:asciiTheme="minorHAnsi" w:hAnsiTheme="minorHAnsi"/>
          <w:sz w:val="22"/>
        </w:rPr>
        <w:t>s</w:t>
      </w:r>
      <w:r w:rsidR="00C027F2">
        <w:rPr>
          <w:rFonts w:asciiTheme="minorHAnsi" w:hAnsiTheme="minorHAnsi"/>
          <w:sz w:val="22"/>
        </w:rPr>
        <w:t xml:space="preserve"> of the </w:t>
      </w:r>
      <w:r w:rsidR="007F2DBC">
        <w:rPr>
          <w:rFonts w:asciiTheme="minorHAnsi" w:hAnsiTheme="minorHAnsi"/>
          <w:sz w:val="22"/>
        </w:rPr>
        <w:t>Principles</w:t>
      </w:r>
      <w:r w:rsidR="00EB43B7" w:rsidRPr="002B4F25">
        <w:rPr>
          <w:rFonts w:asciiTheme="minorHAnsi" w:hAnsiTheme="minorHAnsi"/>
          <w:sz w:val="22"/>
        </w:rPr>
        <w:t xml:space="preserve"> (</w:t>
      </w:r>
      <w:r w:rsidR="00EB43B7" w:rsidRPr="00371141">
        <w:rPr>
          <w:rFonts w:asciiTheme="minorHAnsi" w:hAnsiTheme="minorHAnsi"/>
          <w:b/>
          <w:bCs/>
          <w:sz w:val="22"/>
        </w:rPr>
        <w:t>complete review</w:t>
      </w:r>
      <w:r w:rsidR="00EB43B7" w:rsidRPr="002B4F25">
        <w:rPr>
          <w:rFonts w:asciiTheme="minorHAnsi" w:hAnsiTheme="minorHAnsi"/>
          <w:sz w:val="22"/>
        </w:rPr>
        <w:t>)</w:t>
      </w:r>
      <w:r w:rsidR="0006784B" w:rsidRPr="0006784B">
        <w:rPr>
          <w:rFonts w:asciiTheme="minorHAnsi" w:hAnsiTheme="minorHAnsi"/>
          <w:sz w:val="22"/>
        </w:rPr>
        <w:t xml:space="preserve"> </w:t>
      </w:r>
      <w:r w:rsidR="0006784B" w:rsidRPr="00141392">
        <w:rPr>
          <w:rFonts w:asciiTheme="minorHAnsi" w:hAnsiTheme="minorHAnsi"/>
          <w:sz w:val="22"/>
        </w:rPr>
        <w:t xml:space="preserve">and confirmed the alignment with the </w:t>
      </w:r>
      <w:r w:rsidR="0006784B">
        <w:rPr>
          <w:rFonts w:asciiTheme="minorHAnsi" w:hAnsiTheme="minorHAnsi"/>
          <w:sz w:val="22"/>
        </w:rPr>
        <w:t xml:space="preserve">GBP/SBP/SBG </w:t>
      </w:r>
      <w:r w:rsidR="0006784B" w:rsidRPr="00371141">
        <w:rPr>
          <w:rFonts w:asciiTheme="minorHAnsi" w:hAnsiTheme="minorHAnsi"/>
          <w:szCs w:val="20"/>
        </w:rPr>
        <w:t>(</w:t>
      </w:r>
      <w:r w:rsidR="00632BF7">
        <w:rPr>
          <w:rFonts w:asciiTheme="minorHAnsi" w:hAnsiTheme="minorHAnsi"/>
          <w:i/>
          <w:iCs/>
          <w:szCs w:val="20"/>
        </w:rPr>
        <w:t>d</w:t>
      </w:r>
      <w:r w:rsidR="0006784B" w:rsidRPr="00371141">
        <w:rPr>
          <w:rFonts w:asciiTheme="minorHAnsi" w:hAnsiTheme="minorHAnsi"/>
          <w:i/>
          <w:iCs/>
          <w:szCs w:val="20"/>
        </w:rPr>
        <w:t>elete where appropriate</w:t>
      </w:r>
      <w:r w:rsidR="0006784B" w:rsidRPr="00371141">
        <w:rPr>
          <w:rFonts w:asciiTheme="minorHAnsi" w:hAnsiTheme="minorHAnsi"/>
          <w:szCs w:val="20"/>
        </w:rPr>
        <w:t>)</w:t>
      </w:r>
      <w:r w:rsidR="0006784B">
        <w:rPr>
          <w:rFonts w:asciiTheme="minorHAnsi" w:hAnsiTheme="minorHAnsi"/>
          <w:sz w:val="22"/>
        </w:rPr>
        <w:t>.</w:t>
      </w:r>
    </w:p>
    <w:p w14:paraId="0ADBB7D6" w14:textId="300CFBC8" w:rsidR="00EB43B7" w:rsidRDefault="00730E79" w:rsidP="00007E08">
      <w:pPr>
        <w:spacing w:after="0" w:line="240" w:lineRule="auto"/>
        <w:ind w:left="720" w:hanging="720"/>
        <w:jc w:val="both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77440354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EB43B7" w:rsidRPr="002B4F25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r w:rsidR="00EB43B7" w:rsidRPr="002B4F25">
        <w:rPr>
          <w:rFonts w:asciiTheme="minorHAnsi" w:hAnsiTheme="minorHAnsi"/>
          <w:sz w:val="22"/>
        </w:rPr>
        <w:tab/>
      </w:r>
      <w:r w:rsidR="00C027F2">
        <w:rPr>
          <w:rFonts w:asciiTheme="minorHAnsi" w:hAnsiTheme="minorHAnsi"/>
          <w:sz w:val="22"/>
        </w:rPr>
        <w:t xml:space="preserve">assessed </w:t>
      </w:r>
      <w:r w:rsidR="00EB43B7" w:rsidRPr="002B4F25">
        <w:rPr>
          <w:rFonts w:asciiTheme="minorHAnsi" w:hAnsiTheme="minorHAnsi"/>
          <w:sz w:val="22"/>
        </w:rPr>
        <w:t>only some of them (</w:t>
      </w:r>
      <w:r w:rsidR="00EB43B7" w:rsidRPr="00371141">
        <w:rPr>
          <w:rFonts w:asciiTheme="minorHAnsi" w:hAnsiTheme="minorHAnsi"/>
          <w:b/>
          <w:bCs/>
          <w:sz w:val="22"/>
        </w:rPr>
        <w:t>partial review</w:t>
      </w:r>
      <w:r w:rsidR="00EB43B7" w:rsidRPr="002B4F25">
        <w:rPr>
          <w:rFonts w:asciiTheme="minorHAnsi" w:hAnsiTheme="minorHAnsi"/>
          <w:sz w:val="22"/>
        </w:rPr>
        <w:t>)</w:t>
      </w:r>
      <w:r w:rsidR="00007E08" w:rsidRPr="00007E08">
        <w:rPr>
          <w:rFonts w:asciiTheme="minorHAnsi" w:hAnsiTheme="minorHAnsi"/>
          <w:sz w:val="22"/>
        </w:rPr>
        <w:t xml:space="preserve"> </w:t>
      </w:r>
      <w:r w:rsidR="00007E08" w:rsidRPr="00141392">
        <w:rPr>
          <w:rFonts w:asciiTheme="minorHAnsi" w:hAnsiTheme="minorHAnsi"/>
          <w:sz w:val="22"/>
        </w:rPr>
        <w:t xml:space="preserve">and confirmed the alignment with the </w:t>
      </w:r>
      <w:r w:rsidR="00007E08">
        <w:rPr>
          <w:rFonts w:asciiTheme="minorHAnsi" w:hAnsiTheme="minorHAnsi"/>
          <w:sz w:val="22"/>
        </w:rPr>
        <w:t xml:space="preserve">GBP/SBP/SBG </w:t>
      </w:r>
      <w:r w:rsidR="00007E08" w:rsidRPr="00801C5E">
        <w:rPr>
          <w:rFonts w:asciiTheme="minorHAnsi" w:hAnsiTheme="minorHAnsi"/>
          <w:szCs w:val="20"/>
        </w:rPr>
        <w:t>(</w:t>
      </w:r>
      <w:r w:rsidR="00252EE3">
        <w:rPr>
          <w:rFonts w:asciiTheme="minorHAnsi" w:hAnsiTheme="minorHAnsi"/>
          <w:i/>
          <w:iCs/>
          <w:szCs w:val="20"/>
        </w:rPr>
        <w:t>d</w:t>
      </w:r>
      <w:r w:rsidR="00007E08" w:rsidRPr="00801C5E">
        <w:rPr>
          <w:rFonts w:asciiTheme="minorHAnsi" w:hAnsiTheme="minorHAnsi"/>
          <w:i/>
          <w:iCs/>
          <w:szCs w:val="20"/>
        </w:rPr>
        <w:t>elete where appropriate</w:t>
      </w:r>
      <w:r w:rsidR="00007E08" w:rsidRPr="00801C5E">
        <w:rPr>
          <w:rFonts w:asciiTheme="minorHAnsi" w:hAnsiTheme="minorHAnsi"/>
          <w:szCs w:val="20"/>
        </w:rPr>
        <w:t>)</w:t>
      </w:r>
      <w:r w:rsidR="006D606B">
        <w:rPr>
          <w:rFonts w:asciiTheme="minorHAnsi" w:hAnsiTheme="minorHAnsi"/>
          <w:sz w:val="22"/>
        </w:rPr>
        <w:t xml:space="preserve">; </w:t>
      </w:r>
      <w:r w:rsidR="006D606B" w:rsidRPr="00801C5E">
        <w:rPr>
          <w:rFonts w:asciiTheme="minorHAnsi" w:hAnsiTheme="minorHAnsi"/>
          <w:sz w:val="22"/>
        </w:rPr>
        <w:t>please indicate which one</w:t>
      </w:r>
      <w:r w:rsidR="007E4C2B" w:rsidRPr="00801C5E">
        <w:rPr>
          <w:rFonts w:asciiTheme="minorHAnsi" w:hAnsiTheme="minorHAnsi"/>
          <w:sz w:val="22"/>
        </w:rPr>
        <w:t>s</w:t>
      </w:r>
      <w:r w:rsidR="00EB43B7" w:rsidRPr="002B4F25">
        <w:rPr>
          <w:rFonts w:asciiTheme="minorHAnsi" w:hAnsiTheme="minorHAnsi"/>
          <w:sz w:val="22"/>
        </w:rPr>
        <w:t>:</w:t>
      </w:r>
    </w:p>
    <w:tbl>
      <w:tblPr>
        <w:tblStyle w:val="TableGrid"/>
        <w:tblW w:w="992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53"/>
      </w:tblGrid>
      <w:tr w:rsidR="00C95B39" w:rsidRPr="00141392" w14:paraId="7098E88A" w14:textId="77777777" w:rsidTr="00854595">
        <w:trPr>
          <w:trHeight w:val="356"/>
        </w:trPr>
        <w:sdt>
          <w:sdtPr>
            <w:rPr>
              <w:rFonts w:asciiTheme="minorHAnsi" w:hAnsiTheme="minorHAnsi"/>
              <w:sz w:val="22"/>
            </w:rPr>
            <w:id w:val="-295141268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CD64D80" w14:textId="77777777" w:rsidR="00C95B39" w:rsidRPr="00141392" w:rsidRDefault="00C95B39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  <w:vAlign w:val="center"/>
          </w:tcPr>
          <w:p w14:paraId="44683231" w14:textId="77777777" w:rsidR="00C95B39" w:rsidRPr="00141392" w:rsidRDefault="00647E26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Use o</w:t>
            </w:r>
            <w:r w:rsidR="00C95B39" w:rsidRPr="00141392">
              <w:rPr>
                <w:rFonts w:asciiTheme="minorHAnsi" w:hAnsiTheme="minorHAnsi"/>
                <w:sz w:val="22"/>
              </w:rPr>
              <w:t>f Proceeds</w:t>
            </w:r>
          </w:p>
        </w:tc>
        <w:sdt>
          <w:sdtPr>
            <w:rPr>
              <w:rFonts w:asciiTheme="minorHAnsi" w:hAnsiTheme="minorHAnsi"/>
              <w:sz w:val="22"/>
            </w:rPr>
            <w:id w:val="383375396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6C5A6408" w14:textId="77777777" w:rsidR="00C95B39" w:rsidRPr="00141392" w:rsidRDefault="00C95B39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  <w:vAlign w:val="center"/>
          </w:tcPr>
          <w:p w14:paraId="62BC65C4" w14:textId="77777777" w:rsidR="00C95B39" w:rsidRPr="00141392" w:rsidRDefault="00C95B39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Process for Project Evaluation and Selection</w:t>
            </w:r>
          </w:p>
        </w:tc>
      </w:tr>
      <w:tr w:rsidR="00C95B39" w:rsidRPr="00141392" w14:paraId="23E21B78" w14:textId="77777777" w:rsidTr="00854595">
        <w:trPr>
          <w:trHeight w:val="371"/>
        </w:trPr>
        <w:sdt>
          <w:sdtPr>
            <w:rPr>
              <w:rFonts w:asciiTheme="minorHAnsi" w:hAnsiTheme="minorHAnsi"/>
              <w:sz w:val="22"/>
            </w:rPr>
            <w:id w:val="1500084895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51DFC41" w14:textId="77777777" w:rsidR="00C95B39" w:rsidRPr="00141392" w:rsidRDefault="00C95B39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  <w:vAlign w:val="center"/>
          </w:tcPr>
          <w:p w14:paraId="5A6328D9" w14:textId="77777777" w:rsidR="00C95B39" w:rsidRPr="00141392" w:rsidRDefault="00C95B39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Management of Proceeds</w:t>
            </w:r>
          </w:p>
        </w:tc>
        <w:sdt>
          <w:sdtPr>
            <w:rPr>
              <w:rFonts w:asciiTheme="minorHAnsi" w:hAnsiTheme="minorHAnsi"/>
              <w:sz w:val="22"/>
            </w:rPr>
            <w:id w:val="2020731198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2922E181" w14:textId="77777777" w:rsidR="00C95B39" w:rsidRPr="00141392" w:rsidRDefault="00C95B39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  <w:vAlign w:val="center"/>
          </w:tcPr>
          <w:p w14:paraId="3A31CF15" w14:textId="77777777" w:rsidR="00C95B39" w:rsidRPr="00141392" w:rsidRDefault="00C95B39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Reporting</w:t>
            </w:r>
          </w:p>
        </w:tc>
      </w:tr>
    </w:tbl>
    <w:p w14:paraId="469EC281" w14:textId="3B1DFC01" w:rsidR="00C13E86" w:rsidRDefault="00730E79" w:rsidP="00007E08">
      <w:pPr>
        <w:spacing w:after="0" w:line="240" w:lineRule="auto"/>
        <w:ind w:left="720" w:hanging="7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180496084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C13E86" w:rsidRPr="002B4F25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r w:rsidR="00C13E86" w:rsidRPr="002B4F25">
        <w:rPr>
          <w:rFonts w:asciiTheme="minorHAnsi" w:hAnsiTheme="minorHAnsi"/>
          <w:sz w:val="22"/>
        </w:rPr>
        <w:tab/>
        <w:t xml:space="preserve">assessed </w:t>
      </w:r>
      <w:r w:rsidR="00C13E86" w:rsidRPr="00296AC2">
        <w:rPr>
          <w:rFonts w:asciiTheme="minorHAnsi" w:hAnsiTheme="minorHAnsi"/>
          <w:sz w:val="22"/>
        </w:rPr>
        <w:t xml:space="preserve">the alignment with </w:t>
      </w:r>
      <w:r w:rsidR="00C13E86">
        <w:rPr>
          <w:rFonts w:asciiTheme="minorHAnsi" w:hAnsiTheme="minorHAnsi"/>
          <w:sz w:val="22"/>
        </w:rPr>
        <w:t>other regulations or standards (</w:t>
      </w:r>
      <w:r w:rsidR="00007E08">
        <w:rPr>
          <w:rFonts w:asciiTheme="minorHAnsi" w:hAnsiTheme="minorHAnsi"/>
          <w:sz w:val="22"/>
        </w:rPr>
        <w:t xml:space="preserve">CBI, </w:t>
      </w:r>
      <w:r w:rsidR="00C13E86" w:rsidRPr="00296AC2">
        <w:rPr>
          <w:rFonts w:asciiTheme="minorHAnsi" w:hAnsiTheme="minorHAnsi"/>
          <w:sz w:val="22"/>
        </w:rPr>
        <w:t>EU GBS</w:t>
      </w:r>
      <w:r w:rsidR="00C13E86">
        <w:rPr>
          <w:rFonts w:asciiTheme="minorHAnsi" w:hAnsiTheme="minorHAnsi"/>
          <w:sz w:val="22"/>
        </w:rPr>
        <w:t xml:space="preserve">, </w:t>
      </w:r>
      <w:r w:rsidR="00C13E86" w:rsidRPr="00DD0EBE">
        <w:rPr>
          <w:rFonts w:asciiTheme="minorHAnsi" w:hAnsiTheme="minorHAnsi"/>
          <w:sz w:val="22"/>
        </w:rPr>
        <w:t>ASEAN Green Bond Standard</w:t>
      </w:r>
      <w:r w:rsidR="00C13E86">
        <w:rPr>
          <w:rFonts w:asciiTheme="minorHAnsi" w:hAnsiTheme="minorHAnsi"/>
          <w:sz w:val="22"/>
        </w:rPr>
        <w:t xml:space="preserve">, ISO 14030, etc.); </w:t>
      </w:r>
      <w:r w:rsidR="00C13E86" w:rsidRPr="00801C5E">
        <w:rPr>
          <w:rFonts w:asciiTheme="minorHAnsi" w:hAnsiTheme="minorHAnsi"/>
          <w:sz w:val="22"/>
        </w:rPr>
        <w:t>please indicate which ones</w:t>
      </w:r>
      <w:r w:rsidR="00C13E86" w:rsidRPr="002B4F25">
        <w:rPr>
          <w:rFonts w:asciiTheme="minorHAnsi" w:hAnsiTheme="minorHAnsi"/>
          <w:sz w:val="22"/>
        </w:rPr>
        <w:t>:</w:t>
      </w:r>
    </w:p>
    <w:p w14:paraId="25FD2ACA" w14:textId="77777777" w:rsidR="00493842" w:rsidRPr="00493842" w:rsidRDefault="00493842" w:rsidP="00497BEF">
      <w:pPr>
        <w:spacing w:after="120" w:line="240" w:lineRule="auto"/>
        <w:rPr>
          <w:rFonts w:asciiTheme="minorHAnsi" w:eastAsia="Times New Roman" w:hAnsiTheme="minorHAnsi"/>
          <w:bCs/>
          <w:sz w:val="24"/>
          <w:szCs w:val="24"/>
        </w:rPr>
      </w:pPr>
    </w:p>
    <w:p w14:paraId="42C7C8A9" w14:textId="081B9A5A" w:rsidR="0040084D" w:rsidRPr="00A07217" w:rsidRDefault="001E406B" w:rsidP="00497BEF">
      <w:pPr>
        <w:spacing w:after="120" w:line="240" w:lineRule="auto"/>
        <w:rPr>
          <w:rFonts w:asciiTheme="minorHAnsi" w:hAnsiTheme="minorHAnsi"/>
          <w:color w:val="948A54" w:themeColor="background2" w:themeShade="80"/>
          <w:sz w:val="24"/>
          <w:szCs w:val="24"/>
        </w:rPr>
      </w:pPr>
      <w:r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ROLE(S)</w:t>
      </w:r>
      <w:r w:rsidR="0040084D"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 xml:space="preserve"> OF </w:t>
      </w:r>
      <w:r w:rsidR="005A3343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 xml:space="preserve">INDEPENDENT </w:t>
      </w:r>
      <w:r w:rsidR="00A330AF"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REVIEW</w:t>
      </w:r>
      <w:r w:rsidR="0040084D"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 xml:space="preserve"> PROVIDER</w:t>
      </w:r>
    </w:p>
    <w:tbl>
      <w:tblPr>
        <w:tblStyle w:val="TableGri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53"/>
      </w:tblGrid>
      <w:tr w:rsidR="0040084D" w:rsidRPr="00141392" w14:paraId="0944F9DC" w14:textId="77777777" w:rsidTr="00FB42FF">
        <w:trPr>
          <w:trHeight w:val="356"/>
        </w:trPr>
        <w:sdt>
          <w:sdtPr>
            <w:rPr>
              <w:rFonts w:asciiTheme="minorHAnsi" w:hAnsiTheme="minorHAnsi"/>
              <w:sz w:val="22"/>
            </w:rPr>
            <w:id w:val="451752818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0569C9B3" w14:textId="77777777" w:rsidR="0040084D" w:rsidRPr="00141392" w:rsidRDefault="0040084D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466B8463" w14:textId="77777777" w:rsidR="0040084D" w:rsidRPr="00141392" w:rsidRDefault="005A3343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Second Party Opinion</w:t>
            </w:r>
          </w:p>
        </w:tc>
        <w:sdt>
          <w:sdtPr>
            <w:rPr>
              <w:rFonts w:asciiTheme="minorHAnsi" w:hAnsiTheme="minorHAnsi"/>
              <w:sz w:val="22"/>
            </w:rPr>
            <w:id w:val="-588839791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25C291D3" w14:textId="77777777" w:rsidR="0040084D" w:rsidRPr="00141392" w:rsidRDefault="00FE4A73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</w:tcPr>
          <w:p w14:paraId="3461068C" w14:textId="77777777" w:rsidR="0040084D" w:rsidRPr="00141392" w:rsidRDefault="0040084D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Certification</w:t>
            </w:r>
          </w:p>
        </w:tc>
      </w:tr>
      <w:tr w:rsidR="0040084D" w:rsidRPr="00141392" w14:paraId="09C211C3" w14:textId="77777777" w:rsidTr="00FB42FF">
        <w:trPr>
          <w:trHeight w:val="371"/>
        </w:trPr>
        <w:sdt>
          <w:sdtPr>
            <w:rPr>
              <w:rFonts w:asciiTheme="minorHAnsi" w:hAnsiTheme="minorHAnsi"/>
              <w:sz w:val="22"/>
            </w:rPr>
            <w:id w:val="-2140784785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36322DF6" w14:textId="77777777" w:rsidR="0040084D" w:rsidRPr="00141392" w:rsidRDefault="0040084D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3E1A0352" w14:textId="77777777" w:rsidR="0040084D" w:rsidRPr="00141392" w:rsidRDefault="0040084D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>Verification</w:t>
            </w:r>
          </w:p>
        </w:tc>
        <w:sdt>
          <w:sdtPr>
            <w:rPr>
              <w:rFonts w:asciiTheme="minorHAnsi" w:hAnsiTheme="minorHAnsi"/>
              <w:sz w:val="22"/>
            </w:rPr>
            <w:id w:val="-309708466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06FE292C" w14:textId="77777777" w:rsidR="0040084D" w:rsidRPr="00141392" w:rsidRDefault="00BC2FC5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</w:tcPr>
          <w:p w14:paraId="5F7E424B" w14:textId="77777777" w:rsidR="005E06CD" w:rsidRPr="00141392" w:rsidRDefault="005A3343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Scoring/</w:t>
            </w:r>
            <w:r w:rsidR="0040084D" w:rsidRPr="00141392">
              <w:rPr>
                <w:rFonts w:asciiTheme="minorHAnsi" w:hAnsiTheme="minorHAnsi"/>
                <w:sz w:val="22"/>
              </w:rPr>
              <w:t>Rating</w:t>
            </w:r>
          </w:p>
        </w:tc>
      </w:tr>
      <w:tr w:rsidR="00BC2FC5" w:rsidRPr="00141392" w14:paraId="05AB1C51" w14:textId="77777777" w:rsidTr="00FB42FF">
        <w:trPr>
          <w:trHeight w:val="371"/>
        </w:trPr>
        <w:sdt>
          <w:sdtPr>
            <w:rPr>
              <w:rFonts w:asciiTheme="minorHAnsi" w:hAnsiTheme="minorHAnsi"/>
              <w:sz w:val="22"/>
            </w:rPr>
            <w:id w:val="165670837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7530297F" w14:textId="77777777" w:rsidR="00BC2FC5" w:rsidRPr="00141392" w:rsidRDefault="00BC2FC5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53B4EE2A" w14:textId="77777777" w:rsidR="00BC2FC5" w:rsidRPr="00141392" w:rsidRDefault="00BC2FC5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 w:rsidRPr="00141392">
              <w:rPr>
                <w:rFonts w:asciiTheme="minorHAnsi" w:hAnsiTheme="minorHAnsi"/>
                <w:sz w:val="22"/>
              </w:rPr>
              <w:t xml:space="preserve">Other </w:t>
            </w:r>
            <w:r w:rsidRPr="00141392">
              <w:rPr>
                <w:rFonts w:asciiTheme="minorHAnsi" w:hAnsiTheme="minorHAnsi"/>
                <w:i/>
                <w:szCs w:val="20"/>
              </w:rPr>
              <w:t>(please specify)</w:t>
            </w:r>
            <w:r w:rsidRPr="00141392">
              <w:rPr>
                <w:rFonts w:asciiTheme="minorHAnsi" w:hAnsiTheme="minorHAnsi"/>
                <w:szCs w:val="20"/>
              </w:rPr>
              <w:t>:</w:t>
            </w:r>
          </w:p>
        </w:tc>
        <w:tc>
          <w:tcPr>
            <w:tcW w:w="567" w:type="dxa"/>
          </w:tcPr>
          <w:p w14:paraId="5F219301" w14:textId="77777777" w:rsidR="00BC2FC5" w:rsidRPr="00141392" w:rsidRDefault="00BC2FC5" w:rsidP="00497BEF">
            <w:pPr>
              <w:spacing w:after="12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3" w:type="dxa"/>
          </w:tcPr>
          <w:p w14:paraId="26116DB9" w14:textId="77777777" w:rsidR="00BC2FC5" w:rsidRPr="00141392" w:rsidRDefault="00BC2FC5" w:rsidP="00497BEF">
            <w:pPr>
              <w:spacing w:after="120"/>
              <w:rPr>
                <w:rFonts w:asciiTheme="minorHAnsi" w:hAnsiTheme="minorHAnsi"/>
                <w:sz w:val="22"/>
              </w:rPr>
            </w:pPr>
          </w:p>
        </w:tc>
      </w:tr>
    </w:tbl>
    <w:p w14:paraId="2D63B977" w14:textId="77777777" w:rsidR="001802B8" w:rsidRDefault="001802B8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bCs/>
          <w:iCs/>
          <w:sz w:val="22"/>
        </w:rPr>
      </w:pPr>
    </w:p>
    <w:p w14:paraId="250B9733" w14:textId="05EB4286" w:rsidR="007E2EC3" w:rsidRPr="00043B7F" w:rsidRDefault="000C108D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bCs/>
          <w:iCs/>
          <w:sz w:val="22"/>
        </w:rPr>
      </w:pPr>
      <w:r w:rsidRPr="00043B7F">
        <w:rPr>
          <w:rFonts w:asciiTheme="minorHAnsi" w:eastAsia="Times New Roman" w:hAnsiTheme="minorHAnsi"/>
          <w:b/>
          <w:bCs/>
          <w:iCs/>
          <w:sz w:val="22"/>
        </w:rPr>
        <w:lastRenderedPageBreak/>
        <w:t xml:space="preserve">Does the review include a </w:t>
      </w:r>
      <w:r w:rsidR="0083146F">
        <w:rPr>
          <w:rFonts w:asciiTheme="minorHAnsi" w:eastAsia="Times New Roman" w:hAnsiTheme="minorHAnsi"/>
          <w:b/>
          <w:bCs/>
          <w:iCs/>
          <w:sz w:val="22"/>
        </w:rPr>
        <w:t xml:space="preserve">sustainability </w:t>
      </w:r>
      <w:r w:rsidRPr="00043B7F">
        <w:rPr>
          <w:rFonts w:asciiTheme="minorHAnsi" w:eastAsia="Times New Roman" w:hAnsiTheme="minorHAnsi"/>
          <w:b/>
          <w:bCs/>
          <w:iCs/>
          <w:sz w:val="22"/>
        </w:rPr>
        <w:t>quality score</w:t>
      </w:r>
      <w:r w:rsidR="00E22049">
        <w:rPr>
          <w:rStyle w:val="FootnoteReference"/>
          <w:rFonts w:asciiTheme="minorHAnsi" w:eastAsia="Times New Roman" w:hAnsiTheme="minorHAnsi"/>
          <w:b/>
          <w:bCs/>
          <w:iCs/>
          <w:sz w:val="22"/>
        </w:rPr>
        <w:footnoteReference w:id="3"/>
      </w:r>
      <w:r w:rsidR="00F35E12" w:rsidRPr="00043B7F">
        <w:rPr>
          <w:rFonts w:asciiTheme="minorHAnsi" w:eastAsia="Times New Roman" w:hAnsiTheme="minorHAnsi"/>
          <w:b/>
          <w:bCs/>
          <w:iCs/>
          <w:sz w:val="22"/>
        </w:rPr>
        <w:t>?</w:t>
      </w:r>
    </w:p>
    <w:tbl>
      <w:tblPr>
        <w:tblStyle w:val="TableGri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53"/>
      </w:tblGrid>
      <w:tr w:rsidR="009F2428" w:rsidRPr="00141392" w14:paraId="5D508579" w14:textId="77777777" w:rsidTr="00044297">
        <w:trPr>
          <w:trHeight w:val="356"/>
        </w:trPr>
        <w:sdt>
          <w:sdtPr>
            <w:rPr>
              <w:rFonts w:asciiTheme="minorHAnsi" w:hAnsiTheme="minorHAnsi"/>
              <w:sz w:val="22"/>
            </w:rPr>
            <w:id w:val="562300543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9AF7B2B" w14:textId="77777777" w:rsidR="009F2428" w:rsidRPr="00141392" w:rsidRDefault="009F2428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  <w:vAlign w:val="center"/>
          </w:tcPr>
          <w:p w14:paraId="0C151A15" w14:textId="2146913E" w:rsidR="009F2428" w:rsidRPr="00141392" w:rsidRDefault="009F2428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Of the issuer</w:t>
            </w:r>
          </w:p>
        </w:tc>
        <w:sdt>
          <w:sdtPr>
            <w:rPr>
              <w:rFonts w:asciiTheme="minorHAnsi" w:hAnsiTheme="minorHAnsi"/>
              <w:sz w:val="22"/>
            </w:rPr>
            <w:id w:val="1937399973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20965BF7" w14:textId="77777777" w:rsidR="009F2428" w:rsidRPr="00141392" w:rsidRDefault="009F2428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  <w:vAlign w:val="center"/>
          </w:tcPr>
          <w:p w14:paraId="4352DF62" w14:textId="48D4779F" w:rsidR="009F2428" w:rsidRPr="00141392" w:rsidRDefault="007B6591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Of the project</w:t>
            </w:r>
          </w:p>
        </w:tc>
      </w:tr>
      <w:tr w:rsidR="009F2428" w:rsidRPr="00141392" w14:paraId="40BB8744" w14:textId="77777777" w:rsidTr="00044297">
        <w:trPr>
          <w:trHeight w:val="371"/>
        </w:trPr>
        <w:sdt>
          <w:sdtPr>
            <w:rPr>
              <w:rFonts w:asciiTheme="minorHAnsi" w:hAnsiTheme="minorHAnsi"/>
              <w:sz w:val="22"/>
            </w:rPr>
            <w:id w:val="-12001426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51D48BF" w14:textId="77777777" w:rsidR="009F2428" w:rsidRPr="00141392" w:rsidRDefault="009F2428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  <w:vAlign w:val="center"/>
          </w:tcPr>
          <w:p w14:paraId="7F7CC6C3" w14:textId="581C0784" w:rsidR="009F2428" w:rsidRPr="00141392" w:rsidRDefault="002E6655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Of the framework</w:t>
            </w:r>
          </w:p>
        </w:tc>
        <w:sdt>
          <w:sdtPr>
            <w:rPr>
              <w:rFonts w:asciiTheme="minorHAnsi" w:hAnsiTheme="minorHAnsi"/>
              <w:sz w:val="22"/>
            </w:rPr>
            <w:id w:val="-416025308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</w:tcPr>
              <w:p w14:paraId="70E21EF2" w14:textId="77777777" w:rsidR="009F2428" w:rsidRPr="00141392" w:rsidRDefault="009F2428" w:rsidP="00497BEF">
                <w:pPr>
                  <w:spacing w:after="120"/>
                  <w:jc w:val="center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253" w:type="dxa"/>
            <w:vAlign w:val="center"/>
          </w:tcPr>
          <w:p w14:paraId="2DCA30B6" w14:textId="1659AEC1" w:rsidR="009F2428" w:rsidRPr="00141392" w:rsidRDefault="007B6591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Other</w:t>
            </w:r>
            <w:r w:rsidR="00757FDB">
              <w:rPr>
                <w:rFonts w:asciiTheme="minorHAnsi" w:hAnsiTheme="minorHAnsi"/>
                <w:sz w:val="22"/>
              </w:rPr>
              <w:t xml:space="preserve"> (please specify):</w:t>
            </w:r>
          </w:p>
        </w:tc>
      </w:tr>
      <w:tr w:rsidR="00F35E12" w:rsidRPr="00141392" w14:paraId="212C075D" w14:textId="77777777" w:rsidTr="00044297">
        <w:trPr>
          <w:trHeight w:val="371"/>
        </w:trPr>
        <w:sdt>
          <w:sdtPr>
            <w:rPr>
              <w:rFonts w:asciiTheme="minorHAnsi" w:hAnsiTheme="minorHAnsi"/>
              <w:sz w:val="22"/>
            </w:rPr>
            <w:id w:val="-1361892271"/>
            <w14:checkbox>
              <w14:checked w14:val="0"/>
              <w14:checkedState w14:val="2612" w14:font="Yu Gothic UI"/>
              <w14:uncheckedState w14:val="2610" w14:font="Yu Gothic UI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742CC00" w14:textId="34B22A49" w:rsidR="00F35E12" w:rsidRDefault="00F35E12" w:rsidP="00497BEF">
                <w:pPr>
                  <w:spacing w:after="120"/>
                  <w:rPr>
                    <w:rFonts w:asciiTheme="minorHAnsi" w:hAnsiTheme="minorHAnsi"/>
                    <w:sz w:val="22"/>
                  </w:rPr>
                </w:pPr>
                <w:r w:rsidRPr="0014139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4536" w:type="dxa"/>
            <w:vAlign w:val="center"/>
          </w:tcPr>
          <w:p w14:paraId="38990FEA" w14:textId="5B34926D" w:rsidR="00F35E12" w:rsidRDefault="00F35E12" w:rsidP="00497BEF">
            <w:pPr>
              <w:spacing w:after="12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No</w:t>
            </w:r>
            <w:r w:rsidR="00727E83">
              <w:rPr>
                <w:rFonts w:asciiTheme="minorHAnsi" w:hAnsiTheme="minorHAnsi"/>
                <w:sz w:val="22"/>
              </w:rPr>
              <w:t xml:space="preserve"> scoring</w:t>
            </w:r>
          </w:p>
        </w:tc>
        <w:tc>
          <w:tcPr>
            <w:tcW w:w="567" w:type="dxa"/>
          </w:tcPr>
          <w:p w14:paraId="63045DC5" w14:textId="77777777" w:rsidR="00F35E12" w:rsidRDefault="00F35E12" w:rsidP="00497BEF">
            <w:pPr>
              <w:spacing w:after="12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3" w:type="dxa"/>
            <w:vAlign w:val="center"/>
          </w:tcPr>
          <w:p w14:paraId="398E3FA2" w14:textId="77777777" w:rsidR="00F35E12" w:rsidRDefault="00F35E12" w:rsidP="00497BEF">
            <w:pPr>
              <w:spacing w:after="120"/>
              <w:rPr>
                <w:rFonts w:asciiTheme="minorHAnsi" w:hAnsiTheme="minorHAnsi"/>
                <w:sz w:val="22"/>
              </w:rPr>
            </w:pPr>
          </w:p>
        </w:tc>
      </w:tr>
    </w:tbl>
    <w:p w14:paraId="3A537284" w14:textId="77777777" w:rsidR="00403CB9" w:rsidRPr="00493842" w:rsidRDefault="00403CB9" w:rsidP="00497BEF">
      <w:pPr>
        <w:spacing w:after="120" w:line="240" w:lineRule="auto"/>
        <w:rPr>
          <w:rFonts w:asciiTheme="minorHAnsi" w:eastAsia="Times New Roman" w:hAnsiTheme="minorHAnsi"/>
          <w:bCs/>
          <w:sz w:val="24"/>
          <w:szCs w:val="24"/>
        </w:rPr>
      </w:pPr>
    </w:p>
    <w:p w14:paraId="0670AE59" w14:textId="2E5CF2C4" w:rsidR="007B2EAB" w:rsidRPr="00116A72" w:rsidRDefault="00976140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116A72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ASSESSMENT</w:t>
      </w:r>
      <w:r w:rsidR="000D528C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 xml:space="preserve"> OF THE PROJECT</w:t>
      </w:r>
      <w:r w:rsidR="00FC0D41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(S)</w:t>
      </w:r>
    </w:p>
    <w:p w14:paraId="3D731453" w14:textId="01C7BEE1" w:rsidR="00976140" w:rsidRPr="00043B7F" w:rsidRDefault="00116A72" w:rsidP="00497BEF">
      <w:pPr>
        <w:spacing w:after="120" w:line="240" w:lineRule="auto"/>
        <w:jc w:val="both"/>
        <w:rPr>
          <w:rFonts w:asciiTheme="minorHAnsi" w:hAnsiTheme="minorHAnsi"/>
          <w:b/>
          <w:bCs/>
          <w:sz w:val="22"/>
        </w:rPr>
      </w:pPr>
      <w:r w:rsidRPr="00043B7F">
        <w:rPr>
          <w:rFonts w:asciiTheme="minorHAnsi" w:hAnsiTheme="minorHAnsi"/>
          <w:b/>
          <w:bCs/>
          <w:sz w:val="22"/>
        </w:rPr>
        <w:t>Does the review include:</w:t>
      </w:r>
    </w:p>
    <w:p w14:paraId="42C42731" w14:textId="75106BEE" w:rsidR="007B2EAB" w:rsidRPr="00116A72" w:rsidRDefault="00730E79" w:rsidP="00497BEF">
      <w:pPr>
        <w:spacing w:after="120" w:line="240" w:lineRule="auto"/>
        <w:jc w:val="both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885226017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116A72" w:rsidRPr="00116A7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116A72" w:rsidRPr="00116A72">
        <w:rPr>
          <w:rFonts w:asciiTheme="minorHAnsi" w:hAnsiTheme="minorHAnsi"/>
          <w:sz w:val="22"/>
        </w:rPr>
        <w:t xml:space="preserve"> </w:t>
      </w:r>
      <w:r w:rsidR="007B2EAB" w:rsidRPr="00116A72">
        <w:rPr>
          <w:rFonts w:asciiTheme="minorHAnsi" w:hAnsiTheme="minorHAnsi"/>
          <w:sz w:val="22"/>
        </w:rPr>
        <w:t xml:space="preserve">The environmental and/or social features of the type of </w:t>
      </w:r>
      <w:r w:rsidR="009356B7">
        <w:rPr>
          <w:rFonts w:asciiTheme="minorHAnsi" w:hAnsiTheme="minorHAnsi"/>
          <w:sz w:val="22"/>
        </w:rPr>
        <w:t>p</w:t>
      </w:r>
      <w:r w:rsidR="007B2EAB" w:rsidRPr="00116A72">
        <w:rPr>
          <w:rFonts w:asciiTheme="minorHAnsi" w:hAnsiTheme="minorHAnsi"/>
          <w:sz w:val="22"/>
        </w:rPr>
        <w:t>roject</w:t>
      </w:r>
      <w:r w:rsidR="009356B7">
        <w:rPr>
          <w:rFonts w:asciiTheme="minorHAnsi" w:hAnsiTheme="minorHAnsi"/>
          <w:sz w:val="22"/>
        </w:rPr>
        <w:t>(</w:t>
      </w:r>
      <w:r w:rsidR="007B2EAB" w:rsidRPr="00116A72">
        <w:rPr>
          <w:rFonts w:asciiTheme="minorHAnsi" w:hAnsiTheme="minorHAnsi"/>
          <w:sz w:val="22"/>
        </w:rPr>
        <w:t>s</w:t>
      </w:r>
      <w:r w:rsidR="009356B7">
        <w:rPr>
          <w:rFonts w:asciiTheme="minorHAnsi" w:hAnsiTheme="minorHAnsi"/>
          <w:sz w:val="22"/>
        </w:rPr>
        <w:t>)</w:t>
      </w:r>
      <w:r w:rsidR="007B2EAB" w:rsidRPr="00116A72">
        <w:rPr>
          <w:rFonts w:asciiTheme="minorHAnsi" w:hAnsiTheme="minorHAnsi"/>
          <w:sz w:val="22"/>
        </w:rPr>
        <w:t xml:space="preserve"> intended for the Use of Proceeds</w:t>
      </w:r>
      <w:r w:rsidR="00FB7596">
        <w:rPr>
          <w:rFonts w:asciiTheme="minorHAnsi" w:hAnsiTheme="minorHAnsi"/>
          <w:sz w:val="22"/>
        </w:rPr>
        <w:t>?</w:t>
      </w:r>
    </w:p>
    <w:p w14:paraId="7A206C72" w14:textId="125D973C" w:rsidR="007B2EAB" w:rsidRPr="00116A72" w:rsidRDefault="00730E79" w:rsidP="00497BEF">
      <w:pPr>
        <w:spacing w:after="120" w:line="240" w:lineRule="auto"/>
        <w:jc w:val="both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211732996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116A72" w:rsidRPr="00116A7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116A72" w:rsidRPr="00116A72">
        <w:rPr>
          <w:rFonts w:asciiTheme="minorHAnsi" w:hAnsiTheme="minorHAnsi"/>
          <w:sz w:val="22"/>
        </w:rPr>
        <w:t xml:space="preserve"> </w:t>
      </w:r>
      <w:r w:rsidR="007B2EAB" w:rsidRPr="00116A72">
        <w:rPr>
          <w:rFonts w:asciiTheme="minorHAnsi" w:hAnsiTheme="minorHAnsi"/>
          <w:sz w:val="22"/>
        </w:rPr>
        <w:t>The environmental and/or social benefits and impact targeted by the eligible Green and/or Social Project</w:t>
      </w:r>
      <w:r w:rsidR="009356B7">
        <w:rPr>
          <w:rFonts w:asciiTheme="minorHAnsi" w:hAnsiTheme="minorHAnsi"/>
          <w:sz w:val="22"/>
        </w:rPr>
        <w:t>(</w:t>
      </w:r>
      <w:r w:rsidR="007B2EAB" w:rsidRPr="00116A72">
        <w:rPr>
          <w:rFonts w:asciiTheme="minorHAnsi" w:hAnsiTheme="minorHAnsi"/>
          <w:sz w:val="22"/>
        </w:rPr>
        <w:t>s</w:t>
      </w:r>
      <w:r w:rsidR="009356B7">
        <w:rPr>
          <w:rFonts w:asciiTheme="minorHAnsi" w:hAnsiTheme="minorHAnsi"/>
          <w:sz w:val="22"/>
        </w:rPr>
        <w:t>)</w:t>
      </w:r>
      <w:r w:rsidR="007B2EAB" w:rsidRPr="00116A72">
        <w:rPr>
          <w:rFonts w:asciiTheme="minorHAnsi" w:hAnsiTheme="minorHAnsi"/>
          <w:sz w:val="22"/>
        </w:rPr>
        <w:t xml:space="preserve"> financed by the Green, Social or Sustainability Bond</w:t>
      </w:r>
      <w:r w:rsidR="00FB7596">
        <w:rPr>
          <w:rFonts w:asciiTheme="minorHAnsi" w:hAnsiTheme="minorHAnsi"/>
          <w:sz w:val="22"/>
        </w:rPr>
        <w:t>?</w:t>
      </w:r>
    </w:p>
    <w:p w14:paraId="63F3C234" w14:textId="01745DAF" w:rsidR="007B2EAB" w:rsidRDefault="00730E79" w:rsidP="00497BEF">
      <w:pPr>
        <w:spacing w:after="120" w:line="240" w:lineRule="auto"/>
        <w:jc w:val="both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53859478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116A72" w:rsidRPr="00116A7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116A72" w:rsidRPr="00116A72">
        <w:rPr>
          <w:rFonts w:asciiTheme="minorHAnsi" w:hAnsiTheme="minorHAnsi"/>
          <w:sz w:val="22"/>
        </w:rPr>
        <w:t xml:space="preserve"> </w:t>
      </w:r>
      <w:r w:rsidR="007B2EAB" w:rsidRPr="00116A72">
        <w:rPr>
          <w:rFonts w:asciiTheme="minorHAnsi" w:hAnsiTheme="minorHAnsi"/>
          <w:sz w:val="22"/>
        </w:rPr>
        <w:t xml:space="preserve">The potentially material environmental and/or social risks associated with the </w:t>
      </w:r>
      <w:r w:rsidR="001A6CD4">
        <w:rPr>
          <w:rFonts w:asciiTheme="minorHAnsi" w:hAnsiTheme="minorHAnsi"/>
          <w:sz w:val="22"/>
        </w:rPr>
        <w:t>p</w:t>
      </w:r>
      <w:r w:rsidR="007B2EAB" w:rsidRPr="00116A72">
        <w:rPr>
          <w:rFonts w:asciiTheme="minorHAnsi" w:hAnsiTheme="minorHAnsi"/>
          <w:sz w:val="22"/>
        </w:rPr>
        <w:t>roject</w:t>
      </w:r>
      <w:r w:rsidR="001A6CD4">
        <w:rPr>
          <w:rFonts w:asciiTheme="minorHAnsi" w:hAnsiTheme="minorHAnsi"/>
          <w:sz w:val="22"/>
        </w:rPr>
        <w:t>(</w:t>
      </w:r>
      <w:r w:rsidR="007B2EAB" w:rsidRPr="00116A72">
        <w:rPr>
          <w:rFonts w:asciiTheme="minorHAnsi" w:hAnsiTheme="minorHAnsi"/>
          <w:sz w:val="22"/>
        </w:rPr>
        <w:t>s</w:t>
      </w:r>
      <w:r w:rsidR="001A6CD4">
        <w:rPr>
          <w:rFonts w:asciiTheme="minorHAnsi" w:hAnsiTheme="minorHAnsi"/>
          <w:sz w:val="22"/>
        </w:rPr>
        <w:t>)</w:t>
      </w:r>
      <w:r w:rsidR="007B2EAB" w:rsidRPr="00116A72">
        <w:rPr>
          <w:rFonts w:asciiTheme="minorHAnsi" w:hAnsiTheme="minorHAnsi"/>
          <w:sz w:val="22"/>
        </w:rPr>
        <w:t xml:space="preserve"> (where relevant)</w:t>
      </w:r>
      <w:r w:rsidR="00FB7596">
        <w:rPr>
          <w:rFonts w:asciiTheme="minorHAnsi" w:hAnsiTheme="minorHAnsi"/>
          <w:sz w:val="22"/>
        </w:rPr>
        <w:t>?</w:t>
      </w:r>
    </w:p>
    <w:p w14:paraId="3DDD92BF" w14:textId="77777777" w:rsidR="00497BEF" w:rsidRPr="00116A72" w:rsidRDefault="00497BEF" w:rsidP="00497BEF">
      <w:pPr>
        <w:spacing w:after="120" w:line="240" w:lineRule="auto"/>
        <w:jc w:val="both"/>
        <w:rPr>
          <w:rFonts w:asciiTheme="minorHAnsi" w:hAnsiTheme="minorHAnsi"/>
          <w:sz w:val="22"/>
        </w:rPr>
      </w:pPr>
    </w:p>
    <w:p w14:paraId="191DBE52" w14:textId="3DF29772" w:rsidR="006D3E20" w:rsidRPr="006D3E20" w:rsidRDefault="008A0483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6D3E20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ISSUER’S OVERARCHING OBJECTIVES</w:t>
      </w:r>
    </w:p>
    <w:p w14:paraId="3E145E99" w14:textId="47080CFF" w:rsidR="00BA54E9" w:rsidRPr="00995812" w:rsidRDefault="00BA54E9" w:rsidP="00497BEF">
      <w:pPr>
        <w:spacing w:after="120" w:line="240" w:lineRule="auto"/>
        <w:jc w:val="both"/>
        <w:rPr>
          <w:rFonts w:asciiTheme="minorHAnsi" w:hAnsiTheme="minorHAnsi"/>
          <w:b/>
          <w:bCs/>
          <w:iCs/>
          <w:sz w:val="22"/>
        </w:rPr>
      </w:pPr>
      <w:r w:rsidRPr="00995812">
        <w:rPr>
          <w:rFonts w:asciiTheme="minorHAnsi" w:hAnsiTheme="minorHAnsi"/>
          <w:b/>
          <w:bCs/>
          <w:iCs/>
          <w:sz w:val="22"/>
        </w:rPr>
        <w:t>Does the r</w:t>
      </w:r>
      <w:r w:rsidR="00FC67DA" w:rsidRPr="00995812">
        <w:rPr>
          <w:rFonts w:asciiTheme="minorHAnsi" w:hAnsiTheme="minorHAnsi"/>
          <w:b/>
          <w:bCs/>
          <w:iCs/>
          <w:sz w:val="22"/>
        </w:rPr>
        <w:t>eview</w:t>
      </w:r>
      <w:r w:rsidRPr="00995812">
        <w:rPr>
          <w:rFonts w:asciiTheme="minorHAnsi" w:hAnsiTheme="minorHAnsi"/>
          <w:b/>
          <w:bCs/>
          <w:iCs/>
          <w:sz w:val="22"/>
        </w:rPr>
        <w:t xml:space="preserve"> include:</w:t>
      </w:r>
    </w:p>
    <w:p w14:paraId="37F6F459" w14:textId="18DAF1F8" w:rsidR="000E1259" w:rsidRDefault="00730E79" w:rsidP="00497BEF">
      <w:pPr>
        <w:spacing w:after="120" w:line="240" w:lineRule="auto"/>
        <w:jc w:val="both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iCs/>
            <w:sz w:val="22"/>
          </w:rPr>
          <w:id w:val="436491850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2F7522">
            <w:rPr>
              <w:rFonts w:ascii="Yu Gothic UI" w:eastAsia="Yu Gothic UI" w:hAnsi="Yu Gothic UI" w:hint="eastAsia"/>
              <w:iCs/>
              <w:sz w:val="22"/>
            </w:rPr>
            <w:t>☐</w:t>
          </w:r>
        </w:sdtContent>
      </w:sdt>
      <w:r w:rsidR="002F1037" w:rsidRPr="002F1037">
        <w:rPr>
          <w:rFonts w:asciiTheme="minorHAnsi" w:hAnsiTheme="minorHAnsi"/>
          <w:iCs/>
          <w:sz w:val="22"/>
        </w:rPr>
        <w:t xml:space="preserve"> </w:t>
      </w:r>
      <w:r w:rsidR="00D65067" w:rsidRPr="00CF5E4A">
        <w:rPr>
          <w:rFonts w:asciiTheme="minorHAnsi" w:hAnsiTheme="minorHAnsi"/>
          <w:iCs/>
          <w:sz w:val="22"/>
        </w:rPr>
        <w:t>An assessment of the issuer’s overarching sustainability objectives and strategy, and the policies and/or processes towards their delivery</w:t>
      </w:r>
      <w:r w:rsidR="00D65067">
        <w:rPr>
          <w:rFonts w:asciiTheme="minorHAnsi" w:hAnsiTheme="minorHAnsi"/>
          <w:iCs/>
          <w:sz w:val="22"/>
        </w:rPr>
        <w:t>?</w:t>
      </w:r>
    </w:p>
    <w:p w14:paraId="36759C08" w14:textId="42D2A3C3" w:rsidR="00B11C70" w:rsidRPr="002F1037" w:rsidRDefault="00730E79" w:rsidP="00497BEF">
      <w:pPr>
        <w:spacing w:after="120" w:line="240" w:lineRule="auto"/>
        <w:jc w:val="both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462157283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B11C70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B11C70">
        <w:rPr>
          <w:rFonts w:asciiTheme="minorHAnsi" w:hAnsiTheme="minorHAnsi"/>
          <w:iCs/>
          <w:sz w:val="22"/>
        </w:rPr>
        <w:t xml:space="preserve"> </w:t>
      </w:r>
      <w:r w:rsidR="00B46FC4" w:rsidRPr="00B46FC4">
        <w:rPr>
          <w:rFonts w:asciiTheme="minorHAnsi" w:hAnsiTheme="minorHAnsi"/>
          <w:iCs/>
          <w:sz w:val="22"/>
        </w:rPr>
        <w:t>An identification and assessment of environmental, social and governance related risks of adverse impact through the Issuer’s [actions] and explanations on how they are managed and mitigated by the issuer?</w:t>
      </w:r>
    </w:p>
    <w:p w14:paraId="10BF2452" w14:textId="0B9ABDD9" w:rsidR="00531BDA" w:rsidRDefault="00730E79" w:rsidP="00531BDA">
      <w:pPr>
        <w:spacing w:after="120" w:line="240" w:lineRule="auto"/>
        <w:jc w:val="both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46678753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531BDA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531BDA">
        <w:rPr>
          <w:rFonts w:asciiTheme="minorHAnsi" w:hAnsiTheme="minorHAnsi"/>
          <w:iCs/>
          <w:sz w:val="22"/>
        </w:rPr>
        <w:t xml:space="preserve"> A reference to </w:t>
      </w:r>
      <w:r w:rsidR="00531BDA" w:rsidRPr="002F1037">
        <w:rPr>
          <w:rFonts w:asciiTheme="minorHAnsi" w:hAnsiTheme="minorHAnsi"/>
          <w:iCs/>
          <w:sz w:val="22"/>
        </w:rPr>
        <w:t xml:space="preserve">the </w:t>
      </w:r>
      <w:r w:rsidR="00531BDA">
        <w:rPr>
          <w:rFonts w:asciiTheme="minorHAnsi" w:hAnsiTheme="minorHAnsi"/>
          <w:iCs/>
          <w:sz w:val="22"/>
        </w:rPr>
        <w:t>issuer’s relevant</w:t>
      </w:r>
      <w:r w:rsidR="00531BDA" w:rsidRPr="002F1037">
        <w:rPr>
          <w:rFonts w:asciiTheme="minorHAnsi" w:hAnsiTheme="minorHAnsi"/>
          <w:iCs/>
          <w:sz w:val="22"/>
        </w:rPr>
        <w:t xml:space="preserve"> regulations, standards, or frameworks for sustainability-related disclosure</w:t>
      </w:r>
      <w:r w:rsidR="00416812">
        <w:rPr>
          <w:rFonts w:asciiTheme="minorHAnsi" w:hAnsiTheme="minorHAnsi"/>
          <w:iCs/>
          <w:sz w:val="22"/>
        </w:rPr>
        <w:t xml:space="preserve"> and reporting</w:t>
      </w:r>
      <w:r w:rsidR="00531BDA">
        <w:rPr>
          <w:rFonts w:asciiTheme="minorHAnsi" w:hAnsiTheme="minorHAnsi"/>
          <w:iCs/>
          <w:sz w:val="22"/>
        </w:rPr>
        <w:t>?</w:t>
      </w:r>
    </w:p>
    <w:p w14:paraId="33BC1DD3" w14:textId="77777777" w:rsidR="00497BEF" w:rsidRPr="002F1037" w:rsidRDefault="00497BEF" w:rsidP="00497BEF">
      <w:pPr>
        <w:spacing w:after="120" w:line="240" w:lineRule="auto"/>
        <w:jc w:val="both"/>
        <w:rPr>
          <w:rFonts w:asciiTheme="minorHAnsi" w:hAnsiTheme="minorHAnsi"/>
          <w:iCs/>
          <w:sz w:val="22"/>
        </w:rPr>
      </w:pPr>
    </w:p>
    <w:p w14:paraId="061100BE" w14:textId="54806915" w:rsidR="00016B19" w:rsidRDefault="00016B19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016B19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CLIMATE TRANSITION STRATEGY</w:t>
      </w:r>
      <w:r w:rsidR="00944C06">
        <w:rPr>
          <w:rStyle w:val="FootnoteReference"/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footnoteReference w:id="4"/>
      </w:r>
    </w:p>
    <w:p w14:paraId="41D976A3" w14:textId="142DBB5C" w:rsidR="00AD19BE" w:rsidRPr="00995812" w:rsidRDefault="00AD19BE" w:rsidP="00497BEF">
      <w:pPr>
        <w:spacing w:after="120" w:line="240" w:lineRule="auto"/>
        <w:jc w:val="both"/>
        <w:rPr>
          <w:rFonts w:asciiTheme="minorHAnsi" w:hAnsiTheme="minorHAnsi"/>
          <w:b/>
          <w:bCs/>
          <w:sz w:val="22"/>
        </w:rPr>
      </w:pPr>
      <w:r w:rsidRPr="00995812">
        <w:rPr>
          <w:rFonts w:asciiTheme="minorHAnsi" w:hAnsiTheme="minorHAnsi"/>
          <w:b/>
          <w:bCs/>
          <w:sz w:val="22"/>
        </w:rPr>
        <w:t xml:space="preserve">Does the review </w:t>
      </w:r>
      <w:r w:rsidR="003B3D54">
        <w:rPr>
          <w:rFonts w:asciiTheme="minorHAnsi" w:hAnsiTheme="minorHAnsi"/>
          <w:b/>
          <w:bCs/>
          <w:sz w:val="22"/>
        </w:rPr>
        <w:t>assess</w:t>
      </w:r>
      <w:r w:rsidRPr="00995812">
        <w:rPr>
          <w:rFonts w:asciiTheme="minorHAnsi" w:hAnsiTheme="minorHAnsi"/>
          <w:b/>
          <w:bCs/>
          <w:sz w:val="22"/>
        </w:rPr>
        <w:t>:</w:t>
      </w:r>
    </w:p>
    <w:p w14:paraId="1453DC78" w14:textId="36B65272" w:rsidR="004622BE" w:rsidRDefault="00730E79" w:rsidP="00497BEF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-51607830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7273F5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r w:rsidR="004622BE">
        <w:rPr>
          <w:rFonts w:asciiTheme="minorHAnsi" w:hAnsiTheme="minorHAnsi"/>
          <w:iCs/>
          <w:sz w:val="22"/>
        </w:rPr>
        <w:t xml:space="preserve"> </w:t>
      </w:r>
      <w:r w:rsidR="00660F37" w:rsidRPr="004622BE">
        <w:rPr>
          <w:rFonts w:asciiTheme="minorHAnsi" w:hAnsiTheme="minorHAnsi"/>
          <w:iCs/>
          <w:sz w:val="22"/>
        </w:rPr>
        <w:t xml:space="preserve">The </w:t>
      </w:r>
      <w:r w:rsidR="00660F37">
        <w:rPr>
          <w:rFonts w:asciiTheme="minorHAnsi" w:hAnsiTheme="minorHAnsi"/>
          <w:iCs/>
          <w:sz w:val="22"/>
        </w:rPr>
        <w:t>issuer’s climate transition strategy &amp; governance</w:t>
      </w:r>
      <w:r w:rsidR="00AD19BE">
        <w:rPr>
          <w:rFonts w:asciiTheme="minorHAnsi" w:hAnsiTheme="minorHAnsi"/>
          <w:iCs/>
          <w:sz w:val="22"/>
        </w:rPr>
        <w:t>?</w:t>
      </w:r>
    </w:p>
    <w:p w14:paraId="48FD23A2" w14:textId="02D9BFED" w:rsidR="0027241D" w:rsidRDefault="00730E79" w:rsidP="0027241D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-91046530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27241D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7241D">
        <w:rPr>
          <w:rFonts w:asciiTheme="minorHAnsi" w:hAnsiTheme="minorHAnsi"/>
          <w:iCs/>
          <w:sz w:val="22"/>
        </w:rPr>
        <w:t xml:space="preserve"> </w:t>
      </w:r>
      <w:r w:rsidR="0027241D" w:rsidRPr="004622BE">
        <w:rPr>
          <w:rFonts w:asciiTheme="minorHAnsi" w:hAnsiTheme="minorHAnsi"/>
          <w:iCs/>
          <w:sz w:val="22"/>
        </w:rPr>
        <w:t xml:space="preserve">The </w:t>
      </w:r>
      <w:r w:rsidR="008C6C99" w:rsidRPr="008C6C99">
        <w:rPr>
          <w:rFonts w:asciiTheme="minorHAnsi" w:hAnsiTheme="minorHAnsi"/>
          <w:iCs/>
          <w:sz w:val="22"/>
        </w:rPr>
        <w:t>alignment of both the long-term and short/medium-term targets with the relevant regional, sector, or international climate scenario</w:t>
      </w:r>
      <w:r w:rsidR="0027241D">
        <w:rPr>
          <w:rFonts w:asciiTheme="minorHAnsi" w:hAnsiTheme="minorHAnsi"/>
          <w:iCs/>
          <w:sz w:val="22"/>
        </w:rPr>
        <w:t>?</w:t>
      </w:r>
    </w:p>
    <w:p w14:paraId="381A8074" w14:textId="695B6906" w:rsidR="00530017" w:rsidRDefault="00730E79" w:rsidP="0027241D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-1568804170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530017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530017">
        <w:rPr>
          <w:rFonts w:asciiTheme="minorHAnsi" w:hAnsiTheme="minorHAnsi"/>
          <w:iCs/>
          <w:sz w:val="22"/>
        </w:rPr>
        <w:t xml:space="preserve"> T</w:t>
      </w:r>
      <w:r w:rsidR="00530017" w:rsidRPr="00530017">
        <w:rPr>
          <w:rFonts w:asciiTheme="minorHAnsi" w:hAnsiTheme="minorHAnsi"/>
          <w:iCs/>
          <w:sz w:val="22"/>
        </w:rPr>
        <w:t xml:space="preserve">he credibility of </w:t>
      </w:r>
      <w:r w:rsidR="00CD63F3">
        <w:rPr>
          <w:rFonts w:asciiTheme="minorHAnsi" w:hAnsiTheme="minorHAnsi"/>
          <w:iCs/>
          <w:sz w:val="22"/>
        </w:rPr>
        <w:t>the</w:t>
      </w:r>
      <w:r w:rsidR="00530017" w:rsidRPr="00530017">
        <w:rPr>
          <w:rFonts w:asciiTheme="minorHAnsi" w:hAnsiTheme="minorHAnsi"/>
          <w:iCs/>
          <w:sz w:val="22"/>
        </w:rPr>
        <w:t xml:space="preserve"> issuer’s climate transition strategy to reach its targets</w:t>
      </w:r>
      <w:r w:rsidR="00CD63F3">
        <w:rPr>
          <w:rFonts w:asciiTheme="minorHAnsi" w:hAnsiTheme="minorHAnsi"/>
          <w:iCs/>
          <w:sz w:val="22"/>
        </w:rPr>
        <w:t>?</w:t>
      </w:r>
    </w:p>
    <w:p w14:paraId="6B80B7B2" w14:textId="38B4DBFE" w:rsidR="00850A2E" w:rsidRDefault="00730E79" w:rsidP="0027241D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316535410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533E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F533EE">
        <w:rPr>
          <w:rFonts w:asciiTheme="minorHAnsi" w:hAnsiTheme="minorHAnsi"/>
          <w:iCs/>
          <w:sz w:val="22"/>
        </w:rPr>
        <w:t xml:space="preserve"> The </w:t>
      </w:r>
      <w:r w:rsidR="00850A2E" w:rsidRPr="00850A2E">
        <w:rPr>
          <w:rFonts w:asciiTheme="minorHAnsi" w:hAnsiTheme="minorHAnsi"/>
          <w:iCs/>
          <w:sz w:val="22"/>
        </w:rPr>
        <w:t xml:space="preserve">level/type of independent governance and oversight of </w:t>
      </w:r>
      <w:r w:rsidR="004072E1">
        <w:rPr>
          <w:rFonts w:asciiTheme="minorHAnsi" w:hAnsiTheme="minorHAnsi"/>
          <w:iCs/>
          <w:sz w:val="22"/>
        </w:rPr>
        <w:t>the</w:t>
      </w:r>
      <w:r w:rsidR="00850A2E" w:rsidRPr="00850A2E">
        <w:rPr>
          <w:rFonts w:asciiTheme="minorHAnsi" w:hAnsiTheme="minorHAnsi"/>
          <w:iCs/>
          <w:sz w:val="22"/>
        </w:rPr>
        <w:t xml:space="preserve"> issuer’s climate transition strategy (e.g. by independent members of the board, dedicated board sub-committees with relevant expertise, or via the submission of an issuer’s climate transition strategy to shareholders’ approval).</w:t>
      </w:r>
    </w:p>
    <w:p w14:paraId="703DA3AF" w14:textId="601CAF15" w:rsidR="004622BE" w:rsidRPr="004622BE" w:rsidRDefault="00730E79" w:rsidP="00497BEF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887384445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622B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622BE">
        <w:rPr>
          <w:rFonts w:asciiTheme="minorHAnsi" w:hAnsiTheme="minorHAnsi"/>
          <w:iCs/>
          <w:sz w:val="22"/>
        </w:rPr>
        <w:t xml:space="preserve"> </w:t>
      </w:r>
      <w:r w:rsidR="004622BE" w:rsidRPr="004622BE">
        <w:rPr>
          <w:rFonts w:asciiTheme="minorHAnsi" w:hAnsiTheme="minorHAnsi"/>
          <w:iCs/>
          <w:sz w:val="22"/>
        </w:rPr>
        <w:t>If appropriate, the materiality of the planned transition trajectory in the context of the issuers overall business</w:t>
      </w:r>
      <w:r w:rsidR="002148EE">
        <w:rPr>
          <w:rFonts w:asciiTheme="minorHAnsi" w:hAnsiTheme="minorHAnsi"/>
          <w:iCs/>
          <w:sz w:val="22"/>
        </w:rPr>
        <w:t xml:space="preserve"> (including</w:t>
      </w:r>
      <w:r w:rsidR="002148EE" w:rsidRPr="002148EE">
        <w:t xml:space="preserve"> </w:t>
      </w:r>
      <w:r w:rsidR="002148EE" w:rsidRPr="002148EE">
        <w:rPr>
          <w:rFonts w:asciiTheme="minorHAnsi" w:hAnsiTheme="minorHAnsi"/>
          <w:iCs/>
          <w:sz w:val="22"/>
        </w:rPr>
        <w:t>the relevant historical datapoints</w:t>
      </w:r>
      <w:r w:rsidR="002148EE">
        <w:rPr>
          <w:rFonts w:asciiTheme="minorHAnsi" w:hAnsiTheme="minorHAnsi"/>
          <w:iCs/>
          <w:sz w:val="22"/>
        </w:rPr>
        <w:t>)</w:t>
      </w:r>
      <w:r w:rsidR="00AD19BE">
        <w:rPr>
          <w:rFonts w:asciiTheme="minorHAnsi" w:hAnsiTheme="minorHAnsi"/>
          <w:iCs/>
          <w:sz w:val="22"/>
        </w:rPr>
        <w:t>?</w:t>
      </w:r>
    </w:p>
    <w:p w14:paraId="07BD6458" w14:textId="049DE218" w:rsidR="004622BE" w:rsidRDefault="00730E79" w:rsidP="00497BEF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iCs/>
          <w:sz w:val="22"/>
        </w:rPr>
      </w:pPr>
      <w:sdt>
        <w:sdtPr>
          <w:rPr>
            <w:rFonts w:asciiTheme="minorHAnsi" w:hAnsiTheme="minorHAnsi"/>
            <w:sz w:val="22"/>
          </w:rPr>
          <w:id w:val="-1658297300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622B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622BE">
        <w:rPr>
          <w:rFonts w:asciiTheme="minorHAnsi" w:hAnsiTheme="minorHAnsi"/>
          <w:iCs/>
          <w:sz w:val="22"/>
        </w:rPr>
        <w:t xml:space="preserve"> </w:t>
      </w:r>
      <w:r w:rsidR="004622BE" w:rsidRPr="004622BE">
        <w:rPr>
          <w:rFonts w:asciiTheme="minorHAnsi" w:hAnsiTheme="minorHAnsi"/>
          <w:iCs/>
          <w:sz w:val="22"/>
        </w:rPr>
        <w:t xml:space="preserve">The alignment of the issuer’s proposed </w:t>
      </w:r>
      <w:r w:rsidR="007562F3">
        <w:rPr>
          <w:rFonts w:asciiTheme="minorHAnsi" w:hAnsiTheme="minorHAnsi"/>
          <w:iCs/>
          <w:sz w:val="22"/>
        </w:rPr>
        <w:t>strategy and target</w:t>
      </w:r>
      <w:r w:rsidR="00272695">
        <w:rPr>
          <w:rFonts w:asciiTheme="minorHAnsi" w:hAnsiTheme="minorHAnsi"/>
          <w:iCs/>
          <w:sz w:val="22"/>
        </w:rPr>
        <w:t>s</w:t>
      </w:r>
      <w:r w:rsidR="004622BE" w:rsidRPr="004622BE">
        <w:rPr>
          <w:rFonts w:asciiTheme="minorHAnsi" w:hAnsiTheme="minorHAnsi"/>
          <w:iCs/>
          <w:sz w:val="22"/>
        </w:rPr>
        <w:t xml:space="preserve"> with appropriate science-based </w:t>
      </w:r>
      <w:r w:rsidR="007E3082" w:rsidRPr="007E3082">
        <w:rPr>
          <w:rFonts w:asciiTheme="minorHAnsi" w:hAnsiTheme="minorHAnsi"/>
          <w:iCs/>
          <w:sz w:val="22"/>
        </w:rPr>
        <w:t xml:space="preserve">targets and </w:t>
      </w:r>
      <w:r w:rsidR="007E3082" w:rsidRPr="007E3082">
        <w:rPr>
          <w:rFonts w:asciiTheme="minorHAnsi" w:hAnsiTheme="minorHAnsi"/>
          <w:iCs/>
          <w:sz w:val="22"/>
        </w:rPr>
        <w:lastRenderedPageBreak/>
        <w:t xml:space="preserve">transition pathways </w:t>
      </w:r>
      <w:r w:rsidR="004622BE" w:rsidRPr="00FC7636">
        <w:rPr>
          <w:rFonts w:asciiTheme="minorHAnsi" w:hAnsiTheme="minorHAnsi"/>
          <w:iCs/>
          <w:sz w:val="22"/>
          <w:vertAlign w:val="superscript"/>
        </w:rPr>
        <w:footnoteReference w:id="5"/>
      </w:r>
      <w:r w:rsidR="004622BE" w:rsidRPr="00FC7636">
        <w:rPr>
          <w:rFonts w:asciiTheme="minorHAnsi" w:hAnsiTheme="minorHAnsi"/>
          <w:iCs/>
          <w:sz w:val="22"/>
          <w:vertAlign w:val="superscript"/>
        </w:rPr>
        <w:t xml:space="preserve"> </w:t>
      </w:r>
      <w:r w:rsidR="004622BE" w:rsidRPr="004622BE">
        <w:rPr>
          <w:rFonts w:asciiTheme="minorHAnsi" w:hAnsiTheme="minorHAnsi"/>
          <w:iCs/>
          <w:sz w:val="22"/>
        </w:rPr>
        <w:t>that are deemed necessary to limit climate change to targeted levels</w:t>
      </w:r>
      <w:r w:rsidR="00AD19BE">
        <w:rPr>
          <w:rFonts w:asciiTheme="minorHAnsi" w:hAnsiTheme="minorHAnsi"/>
          <w:iCs/>
          <w:sz w:val="22"/>
        </w:rPr>
        <w:t>?</w:t>
      </w:r>
    </w:p>
    <w:p w14:paraId="448AB193" w14:textId="7B22C60A" w:rsidR="00FC7636" w:rsidRDefault="00730E79" w:rsidP="0018655A">
      <w:pPr>
        <w:pStyle w:val="ListParagraph"/>
        <w:widowControl w:val="0"/>
        <w:spacing w:after="120" w:line="240" w:lineRule="auto"/>
        <w:ind w:left="0" w:right="-45"/>
        <w:contextualSpacing w:val="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174860819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C7636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r w:rsidR="00FC7636">
        <w:rPr>
          <w:rFonts w:asciiTheme="minorHAnsi" w:hAnsiTheme="minorHAnsi"/>
          <w:sz w:val="22"/>
        </w:rPr>
        <w:t xml:space="preserve"> The comprehensiveness of the issuer’s disclosure to help investors assess its performance holistically</w:t>
      </w:r>
      <w:r w:rsidR="00FC7636">
        <w:rPr>
          <w:rStyle w:val="FootnoteReference"/>
          <w:rFonts w:asciiTheme="minorHAnsi" w:hAnsiTheme="minorHAnsi"/>
          <w:sz w:val="22"/>
        </w:rPr>
        <w:footnoteReference w:id="6"/>
      </w:r>
      <w:r w:rsidR="00FC7636">
        <w:rPr>
          <w:rFonts w:asciiTheme="minorHAnsi" w:hAnsiTheme="minorHAnsi"/>
          <w:sz w:val="22"/>
        </w:rPr>
        <w:t>?</w:t>
      </w:r>
    </w:p>
    <w:p w14:paraId="67031BD7" w14:textId="328649C2" w:rsidR="00FB49E4" w:rsidRPr="00141392" w:rsidRDefault="00FB49E4" w:rsidP="00ED4E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b/>
          <w:sz w:val="22"/>
        </w:rPr>
        <w:t>Overall comment on</w:t>
      </w:r>
      <w:r w:rsidR="009D648B">
        <w:rPr>
          <w:rFonts w:asciiTheme="minorHAnsi" w:hAnsiTheme="minorHAnsi"/>
          <w:b/>
          <w:sz w:val="22"/>
        </w:rPr>
        <w:t xml:space="preserve"> th</w:t>
      </w:r>
      <w:r w:rsidR="00313B48">
        <w:rPr>
          <w:rFonts w:asciiTheme="minorHAnsi" w:hAnsiTheme="minorHAnsi"/>
          <w:b/>
          <w:sz w:val="22"/>
        </w:rPr>
        <w:t>is</w:t>
      </w:r>
      <w:r w:rsidRPr="00141392">
        <w:rPr>
          <w:rFonts w:asciiTheme="minorHAnsi" w:hAnsiTheme="minorHAnsi"/>
          <w:b/>
          <w:sz w:val="22"/>
        </w:rPr>
        <w:t xml:space="preserve"> section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7D4FFB51" w14:textId="77777777" w:rsidR="00FB49E4" w:rsidRPr="00141392" w:rsidRDefault="00FB49E4" w:rsidP="00ED4E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61FE6E8B" w14:textId="77777777" w:rsidR="00FB49E4" w:rsidRPr="00141392" w:rsidRDefault="00FB49E4" w:rsidP="00ED4E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7DE5F9CA" w14:textId="77777777" w:rsidR="00F07CFF" w:rsidRPr="0018655A" w:rsidRDefault="00F07CFF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sz w:val="22"/>
        </w:rPr>
      </w:pPr>
    </w:p>
    <w:p w14:paraId="3A2FA351" w14:textId="3A9193F5" w:rsidR="00FC0D41" w:rsidRPr="00647E26" w:rsidRDefault="00FC0D41" w:rsidP="00497BEF">
      <w:pPr>
        <w:spacing w:after="120" w:line="24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647E26">
        <w:rPr>
          <w:rFonts w:asciiTheme="minorHAnsi" w:eastAsia="Times New Roman" w:hAnsiTheme="minorHAnsi"/>
          <w:b/>
          <w:sz w:val="28"/>
          <w:szCs w:val="28"/>
        </w:rPr>
        <w:t xml:space="preserve">Section </w:t>
      </w:r>
      <w:r>
        <w:rPr>
          <w:rFonts w:asciiTheme="minorHAnsi" w:eastAsia="Times New Roman" w:hAnsiTheme="minorHAnsi"/>
          <w:b/>
          <w:sz w:val="28"/>
          <w:szCs w:val="28"/>
        </w:rPr>
        <w:t>3.</w:t>
      </w:r>
      <w:r>
        <w:rPr>
          <w:rFonts w:asciiTheme="minorHAnsi" w:eastAsia="Times New Roman" w:hAnsiTheme="minorHAnsi"/>
          <w:b/>
          <w:sz w:val="28"/>
          <w:szCs w:val="28"/>
        </w:rPr>
        <w:tab/>
        <w:t xml:space="preserve">Detailed </w:t>
      </w:r>
      <w:r w:rsidRPr="00647E26">
        <w:rPr>
          <w:rFonts w:asciiTheme="minorHAnsi" w:eastAsia="Times New Roman" w:hAnsiTheme="minorHAnsi"/>
          <w:b/>
          <w:sz w:val="28"/>
          <w:szCs w:val="28"/>
        </w:rPr>
        <w:t>Review</w:t>
      </w:r>
    </w:p>
    <w:p w14:paraId="420A5032" w14:textId="77777777" w:rsidR="003B5CB1" w:rsidRDefault="003B5CB1" w:rsidP="00497BEF">
      <w:pPr>
        <w:spacing w:after="120" w:line="240" w:lineRule="auto"/>
        <w:jc w:val="both"/>
        <w:rPr>
          <w:rFonts w:asciiTheme="minorHAnsi" w:hAnsiTheme="minorHAnsi"/>
          <w:i/>
          <w:sz w:val="22"/>
        </w:rPr>
      </w:pPr>
      <w:r w:rsidRPr="00BA54E9">
        <w:rPr>
          <w:rFonts w:asciiTheme="minorHAnsi" w:hAnsiTheme="minorHAnsi"/>
          <w:i/>
          <w:sz w:val="22"/>
        </w:rPr>
        <w:t xml:space="preserve">Reviewers are encouraged to provide the information below to the extent possible and use the comment section to explain the scope of their review. </w:t>
      </w:r>
    </w:p>
    <w:p w14:paraId="156ACE6B" w14:textId="38A8A8AC" w:rsidR="00AD31F7" w:rsidRPr="00AC25FB" w:rsidRDefault="00AC25FB" w:rsidP="00AC25FB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AC25FB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1.</w:t>
      </w:r>
      <w:r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 xml:space="preserve"> </w:t>
      </w:r>
      <w:r w:rsidR="00E63212" w:rsidRPr="00AC25FB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USE OF PROCEEDS</w:t>
      </w:r>
    </w:p>
    <w:p w14:paraId="6B063C92" w14:textId="6A2049E7" w:rsidR="00626222" w:rsidRPr="00650DEF" w:rsidRDefault="001C45B7" w:rsidP="00497BEF">
      <w:pPr>
        <w:spacing w:after="120" w:line="240" w:lineRule="auto"/>
        <w:rPr>
          <w:rFonts w:asciiTheme="minorHAnsi" w:eastAsia="Times New Roman" w:hAnsiTheme="minorHAnsi"/>
          <w:b/>
          <w:sz w:val="22"/>
        </w:rPr>
      </w:pPr>
      <w:r w:rsidRPr="00650DEF">
        <w:rPr>
          <w:rFonts w:asciiTheme="minorHAnsi" w:eastAsia="Times New Roman" w:hAnsiTheme="minorHAnsi"/>
          <w:b/>
          <w:sz w:val="22"/>
        </w:rPr>
        <w:t xml:space="preserve">Does the </w:t>
      </w:r>
      <w:r w:rsidR="00DB10AF" w:rsidRPr="00650DEF">
        <w:rPr>
          <w:rFonts w:asciiTheme="minorHAnsi" w:eastAsia="Times New Roman" w:hAnsiTheme="minorHAnsi"/>
          <w:b/>
          <w:sz w:val="22"/>
        </w:rPr>
        <w:t>review</w:t>
      </w:r>
      <w:r w:rsidRPr="00650DEF">
        <w:rPr>
          <w:rFonts w:asciiTheme="minorHAnsi" w:eastAsia="Times New Roman" w:hAnsiTheme="minorHAnsi"/>
          <w:b/>
          <w:sz w:val="22"/>
        </w:rPr>
        <w:t xml:space="preserve"> </w:t>
      </w:r>
      <w:r w:rsidR="008C6CCE" w:rsidRPr="00650DEF">
        <w:rPr>
          <w:rFonts w:asciiTheme="minorHAnsi" w:eastAsia="Times New Roman" w:hAnsiTheme="minorHAnsi"/>
          <w:b/>
          <w:sz w:val="22"/>
        </w:rPr>
        <w:t>assess</w:t>
      </w:r>
      <w:r w:rsidR="00822A8F" w:rsidRPr="00650DEF">
        <w:rPr>
          <w:rFonts w:asciiTheme="minorHAnsi" w:eastAsia="Times New Roman" w:hAnsiTheme="minorHAnsi"/>
          <w:b/>
          <w:sz w:val="22"/>
        </w:rPr>
        <w:t>:</w:t>
      </w:r>
    </w:p>
    <w:p w14:paraId="75BDEAF3" w14:textId="022438D5" w:rsidR="007408BC" w:rsidRDefault="00730E79" w:rsidP="00497BEF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-1319725306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7408BC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7408BC">
        <w:rPr>
          <w:rFonts w:asciiTheme="minorHAnsi" w:hAnsiTheme="minorHAnsi"/>
          <w:iCs/>
          <w:sz w:val="22"/>
        </w:rPr>
        <w:t xml:space="preserve"> </w:t>
      </w:r>
      <w:r w:rsidR="008C6CCE" w:rsidRPr="008C6CCE">
        <w:rPr>
          <w:rFonts w:asciiTheme="minorHAnsi" w:eastAsia="Times New Roman" w:hAnsiTheme="minorHAnsi"/>
          <w:bCs/>
          <w:sz w:val="22"/>
        </w:rPr>
        <w:t>the environmental</w:t>
      </w:r>
      <w:r w:rsidR="00822A8F">
        <w:rPr>
          <w:rFonts w:asciiTheme="minorHAnsi" w:eastAsia="Times New Roman" w:hAnsiTheme="minorHAnsi"/>
          <w:bCs/>
          <w:sz w:val="22"/>
        </w:rPr>
        <w:t>/social</w:t>
      </w:r>
      <w:r w:rsidR="008C6CCE" w:rsidRPr="008C6CCE">
        <w:rPr>
          <w:rFonts w:asciiTheme="minorHAnsi" w:eastAsia="Times New Roman" w:hAnsiTheme="minorHAnsi"/>
          <w:bCs/>
          <w:sz w:val="22"/>
        </w:rPr>
        <w:t xml:space="preserve"> benefits </w:t>
      </w:r>
      <w:r w:rsidR="002837E5">
        <w:rPr>
          <w:rFonts w:asciiTheme="minorHAnsi" w:eastAsia="Times New Roman" w:hAnsiTheme="minorHAnsi"/>
          <w:bCs/>
          <w:sz w:val="22"/>
        </w:rPr>
        <w:t>of the project(s)</w:t>
      </w:r>
      <w:r w:rsidR="007408BC">
        <w:rPr>
          <w:rFonts w:asciiTheme="minorHAnsi" w:eastAsia="Times New Roman" w:hAnsiTheme="minorHAnsi"/>
          <w:bCs/>
          <w:sz w:val="22"/>
        </w:rPr>
        <w:t>?</w:t>
      </w:r>
    </w:p>
    <w:p w14:paraId="7CD29866" w14:textId="4557469F" w:rsidR="00E340A8" w:rsidRDefault="00730E79" w:rsidP="00497BEF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63610503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931D5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931D5">
        <w:rPr>
          <w:rFonts w:asciiTheme="minorHAnsi" w:hAnsiTheme="minorHAnsi"/>
          <w:iCs/>
          <w:sz w:val="22"/>
        </w:rPr>
        <w:t xml:space="preserve"> </w:t>
      </w:r>
      <w:r w:rsidR="002837E5">
        <w:rPr>
          <w:rFonts w:asciiTheme="minorHAnsi" w:eastAsia="Times New Roman" w:hAnsiTheme="minorHAnsi"/>
          <w:bCs/>
          <w:sz w:val="22"/>
        </w:rPr>
        <w:t>whether those benefits are quantifi</w:t>
      </w:r>
      <w:r w:rsidR="00A03F72">
        <w:rPr>
          <w:rFonts w:asciiTheme="minorHAnsi" w:eastAsia="Times New Roman" w:hAnsiTheme="minorHAnsi"/>
          <w:bCs/>
          <w:sz w:val="22"/>
        </w:rPr>
        <w:t>able</w:t>
      </w:r>
      <w:r w:rsidR="002837E5">
        <w:rPr>
          <w:rFonts w:asciiTheme="minorHAnsi" w:eastAsia="Times New Roman" w:hAnsiTheme="minorHAnsi"/>
          <w:bCs/>
          <w:sz w:val="22"/>
        </w:rPr>
        <w:t xml:space="preserve"> and meaningf</w:t>
      </w:r>
      <w:r w:rsidR="00043B7F">
        <w:rPr>
          <w:rFonts w:asciiTheme="minorHAnsi" w:eastAsia="Times New Roman" w:hAnsiTheme="minorHAnsi"/>
          <w:bCs/>
          <w:sz w:val="22"/>
        </w:rPr>
        <w:t>ul</w:t>
      </w:r>
      <w:r w:rsidR="00822A8F">
        <w:rPr>
          <w:rFonts w:asciiTheme="minorHAnsi" w:eastAsia="Times New Roman" w:hAnsiTheme="minorHAnsi"/>
          <w:bCs/>
          <w:sz w:val="22"/>
        </w:rPr>
        <w:t>?</w:t>
      </w:r>
    </w:p>
    <w:p w14:paraId="2F4D9770" w14:textId="31D69D0F" w:rsidR="003B593E" w:rsidRDefault="00730E79" w:rsidP="00497BEF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-92240469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057C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057CE">
        <w:rPr>
          <w:rFonts w:asciiTheme="minorHAnsi" w:eastAsia="Times New Roman" w:hAnsiTheme="minorHAnsi"/>
          <w:bCs/>
          <w:sz w:val="22"/>
        </w:rPr>
        <w:t xml:space="preserve"> </w:t>
      </w:r>
      <w:r w:rsidR="0041122A">
        <w:rPr>
          <w:rFonts w:asciiTheme="minorHAnsi" w:eastAsia="Times New Roman" w:hAnsiTheme="minorHAnsi"/>
          <w:bCs/>
          <w:sz w:val="22"/>
        </w:rPr>
        <w:t>f</w:t>
      </w:r>
      <w:r w:rsidR="008845F6">
        <w:rPr>
          <w:rFonts w:asciiTheme="minorHAnsi" w:eastAsia="Times New Roman" w:hAnsiTheme="minorHAnsi"/>
          <w:bCs/>
          <w:sz w:val="22"/>
        </w:rPr>
        <w:t>or social projects, whether the target population is properly identified</w:t>
      </w:r>
      <w:r w:rsidR="004057CE">
        <w:rPr>
          <w:rFonts w:asciiTheme="minorHAnsi" w:eastAsia="Times New Roman" w:hAnsiTheme="minorHAnsi"/>
          <w:bCs/>
          <w:sz w:val="22"/>
        </w:rPr>
        <w:t>?</w:t>
      </w:r>
    </w:p>
    <w:p w14:paraId="07B9E6F9" w14:textId="4F80842B" w:rsidR="00C67BDA" w:rsidRPr="00650DEF" w:rsidRDefault="00C67BDA" w:rsidP="00497BEF">
      <w:pPr>
        <w:spacing w:after="120" w:line="240" w:lineRule="auto"/>
        <w:rPr>
          <w:rFonts w:asciiTheme="minorHAnsi" w:eastAsia="Times New Roman" w:hAnsiTheme="minorHAnsi"/>
          <w:b/>
          <w:sz w:val="22"/>
        </w:rPr>
      </w:pPr>
      <w:r w:rsidRPr="00650DEF">
        <w:rPr>
          <w:rFonts w:asciiTheme="minorHAnsi" w:eastAsia="Times New Roman" w:hAnsiTheme="minorHAnsi"/>
          <w:b/>
          <w:sz w:val="22"/>
        </w:rPr>
        <w:t xml:space="preserve">Does the </w:t>
      </w:r>
      <w:r w:rsidR="00FC67DA" w:rsidRPr="00650DEF">
        <w:rPr>
          <w:rFonts w:asciiTheme="minorHAnsi" w:eastAsia="Times New Roman" w:hAnsiTheme="minorHAnsi"/>
          <w:b/>
          <w:sz w:val="22"/>
        </w:rPr>
        <w:t xml:space="preserve">review </w:t>
      </w:r>
      <w:r w:rsidR="00986680">
        <w:rPr>
          <w:rFonts w:asciiTheme="minorHAnsi" w:eastAsia="Times New Roman" w:hAnsiTheme="minorHAnsi"/>
          <w:b/>
          <w:sz w:val="22"/>
        </w:rPr>
        <w:t xml:space="preserve">assess </w:t>
      </w:r>
      <w:r w:rsidR="005731D4">
        <w:rPr>
          <w:rFonts w:asciiTheme="minorHAnsi" w:eastAsia="Times New Roman" w:hAnsiTheme="minorHAnsi"/>
          <w:b/>
          <w:sz w:val="22"/>
        </w:rPr>
        <w:t>if</w:t>
      </w:r>
      <w:r w:rsidR="00986680">
        <w:rPr>
          <w:rFonts w:asciiTheme="minorHAnsi" w:eastAsia="Times New Roman" w:hAnsiTheme="minorHAnsi"/>
          <w:b/>
          <w:sz w:val="22"/>
        </w:rPr>
        <w:t xml:space="preserve"> the issuer provide</w:t>
      </w:r>
      <w:r w:rsidR="002C0417">
        <w:rPr>
          <w:rFonts w:asciiTheme="minorHAnsi" w:eastAsia="Times New Roman" w:hAnsiTheme="minorHAnsi"/>
          <w:b/>
          <w:sz w:val="22"/>
        </w:rPr>
        <w:t>s</w:t>
      </w:r>
      <w:r w:rsidR="00955B1A">
        <w:rPr>
          <w:rFonts w:asciiTheme="minorHAnsi" w:eastAsia="Times New Roman" w:hAnsiTheme="minorHAnsi"/>
          <w:b/>
          <w:sz w:val="22"/>
        </w:rPr>
        <w:t xml:space="preserve"> clear</w:t>
      </w:r>
      <w:r w:rsidR="00986680">
        <w:rPr>
          <w:rFonts w:asciiTheme="minorHAnsi" w:eastAsia="Times New Roman" w:hAnsiTheme="minorHAnsi"/>
          <w:b/>
          <w:sz w:val="22"/>
        </w:rPr>
        <w:t xml:space="preserve"> information </w:t>
      </w:r>
      <w:r w:rsidR="002C0417">
        <w:rPr>
          <w:rFonts w:asciiTheme="minorHAnsi" w:eastAsia="Times New Roman" w:hAnsiTheme="minorHAnsi"/>
          <w:b/>
          <w:sz w:val="22"/>
        </w:rPr>
        <w:t>on</w:t>
      </w:r>
      <w:r w:rsidR="00FC67DA" w:rsidRPr="00650DEF">
        <w:rPr>
          <w:rFonts w:asciiTheme="minorHAnsi" w:eastAsia="Times New Roman" w:hAnsiTheme="minorHAnsi"/>
          <w:b/>
          <w:sz w:val="22"/>
        </w:rPr>
        <w:t>:</w:t>
      </w:r>
    </w:p>
    <w:p w14:paraId="08E905D4" w14:textId="14B33423" w:rsidR="00626222" w:rsidRDefault="00730E79" w:rsidP="00497BEF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321478437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6D5CA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6D5CAE">
        <w:rPr>
          <w:rFonts w:asciiTheme="minorHAnsi" w:hAnsiTheme="minorHAnsi"/>
          <w:iCs/>
          <w:sz w:val="22"/>
        </w:rPr>
        <w:t xml:space="preserve"> </w:t>
      </w:r>
      <w:r w:rsidR="00C71158" w:rsidRPr="00C71158">
        <w:rPr>
          <w:rFonts w:asciiTheme="minorHAnsi" w:eastAsia="Times New Roman" w:hAnsiTheme="minorHAnsi"/>
          <w:bCs/>
          <w:sz w:val="22"/>
        </w:rPr>
        <w:t xml:space="preserve">the estimated proceeds allocation per </w:t>
      </w:r>
      <w:r w:rsidR="001A6CD4">
        <w:rPr>
          <w:rFonts w:asciiTheme="minorHAnsi" w:eastAsia="Times New Roman" w:hAnsiTheme="minorHAnsi"/>
          <w:bCs/>
          <w:sz w:val="22"/>
        </w:rPr>
        <w:t>p</w:t>
      </w:r>
      <w:r w:rsidR="00C71158" w:rsidRPr="00C71158">
        <w:rPr>
          <w:rFonts w:asciiTheme="minorHAnsi" w:eastAsia="Times New Roman" w:hAnsiTheme="minorHAnsi"/>
          <w:bCs/>
          <w:sz w:val="22"/>
        </w:rPr>
        <w:t>roject category</w:t>
      </w:r>
      <w:r w:rsidR="002C0417">
        <w:rPr>
          <w:rFonts w:asciiTheme="minorHAnsi" w:eastAsia="Times New Roman" w:hAnsiTheme="minorHAnsi"/>
          <w:bCs/>
          <w:sz w:val="22"/>
        </w:rPr>
        <w:t xml:space="preserve"> (in case of multiple </w:t>
      </w:r>
      <w:r w:rsidR="001A6CD4">
        <w:rPr>
          <w:rFonts w:asciiTheme="minorHAnsi" w:eastAsia="Times New Roman" w:hAnsiTheme="minorHAnsi"/>
          <w:bCs/>
          <w:sz w:val="22"/>
        </w:rPr>
        <w:t>p</w:t>
      </w:r>
      <w:r w:rsidR="002C0417">
        <w:rPr>
          <w:rFonts w:asciiTheme="minorHAnsi" w:eastAsia="Times New Roman" w:hAnsiTheme="minorHAnsi"/>
          <w:bCs/>
          <w:sz w:val="22"/>
        </w:rPr>
        <w:t>rojects)</w:t>
      </w:r>
      <w:r w:rsidR="000134A3">
        <w:rPr>
          <w:rFonts w:asciiTheme="minorHAnsi" w:eastAsia="Times New Roman" w:hAnsiTheme="minorHAnsi"/>
          <w:bCs/>
          <w:sz w:val="22"/>
        </w:rPr>
        <w:t>?</w:t>
      </w:r>
    </w:p>
    <w:p w14:paraId="01A189D2" w14:textId="3F0F16C5" w:rsidR="00D2219D" w:rsidRPr="00156FBF" w:rsidRDefault="00730E79" w:rsidP="00497BEF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1063070232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C67BDA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C67BDA">
        <w:rPr>
          <w:rFonts w:asciiTheme="minorHAnsi" w:hAnsiTheme="minorHAnsi"/>
          <w:iCs/>
          <w:sz w:val="22"/>
        </w:rPr>
        <w:t xml:space="preserve"> </w:t>
      </w:r>
      <w:r w:rsidR="00D2219D" w:rsidRPr="00D2219D">
        <w:rPr>
          <w:rFonts w:asciiTheme="minorHAnsi" w:eastAsia="Times New Roman" w:hAnsiTheme="minorHAnsi"/>
          <w:bCs/>
          <w:sz w:val="22"/>
        </w:rPr>
        <w:t>the estimated share of financing vs. re-financing</w:t>
      </w:r>
      <w:r w:rsidR="00D904CD">
        <w:rPr>
          <w:rFonts w:asciiTheme="minorHAnsi" w:eastAsia="Times New Roman" w:hAnsiTheme="minorHAnsi"/>
          <w:bCs/>
          <w:sz w:val="22"/>
        </w:rPr>
        <w:t xml:space="preserve"> (and the </w:t>
      </w:r>
      <w:r w:rsidR="00985FD2">
        <w:rPr>
          <w:rFonts w:asciiTheme="minorHAnsi" w:eastAsia="Times New Roman" w:hAnsiTheme="minorHAnsi"/>
          <w:bCs/>
          <w:sz w:val="22"/>
        </w:rPr>
        <w:t xml:space="preserve">related </w:t>
      </w:r>
      <w:r w:rsidR="00D904CD">
        <w:rPr>
          <w:rFonts w:asciiTheme="minorHAnsi" w:eastAsia="Times New Roman" w:hAnsiTheme="minorHAnsi"/>
          <w:bCs/>
          <w:sz w:val="22"/>
        </w:rPr>
        <w:t>lookback period</w:t>
      </w:r>
      <w:r w:rsidR="00650DEF">
        <w:rPr>
          <w:rFonts w:asciiTheme="minorHAnsi" w:eastAsia="Times New Roman" w:hAnsiTheme="minorHAnsi"/>
          <w:bCs/>
          <w:sz w:val="22"/>
        </w:rPr>
        <w:t>)</w:t>
      </w:r>
      <w:r w:rsidR="000134A3">
        <w:rPr>
          <w:rFonts w:asciiTheme="minorHAnsi" w:eastAsia="Times New Roman" w:hAnsiTheme="minorHAnsi"/>
          <w:bCs/>
          <w:sz w:val="22"/>
        </w:rPr>
        <w:t>?</w:t>
      </w:r>
    </w:p>
    <w:p w14:paraId="3D7D8FCD" w14:textId="775BEE98" w:rsidR="004E35A6" w:rsidRPr="00141392" w:rsidRDefault="004E35A6" w:rsidP="004112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b/>
          <w:sz w:val="22"/>
        </w:rPr>
        <w:t xml:space="preserve">Overall comment on </w:t>
      </w:r>
      <w:r w:rsidR="009D648B">
        <w:rPr>
          <w:rFonts w:asciiTheme="minorHAnsi" w:hAnsiTheme="minorHAnsi"/>
          <w:b/>
          <w:sz w:val="22"/>
        </w:rPr>
        <w:t>th</w:t>
      </w:r>
      <w:r w:rsidR="00313B48">
        <w:rPr>
          <w:rFonts w:asciiTheme="minorHAnsi" w:hAnsiTheme="minorHAnsi"/>
          <w:b/>
          <w:sz w:val="22"/>
        </w:rPr>
        <w:t>is</w:t>
      </w:r>
      <w:r w:rsidR="009D648B">
        <w:rPr>
          <w:rFonts w:asciiTheme="minorHAnsi" w:hAnsiTheme="minorHAnsi"/>
          <w:b/>
          <w:sz w:val="22"/>
        </w:rPr>
        <w:t xml:space="preserve"> </w:t>
      </w:r>
      <w:r w:rsidRPr="00141392">
        <w:rPr>
          <w:rFonts w:asciiTheme="minorHAnsi" w:hAnsiTheme="minorHAnsi"/>
          <w:b/>
          <w:sz w:val="22"/>
        </w:rPr>
        <w:t>section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15027667" w14:textId="77777777" w:rsidR="004E35A6" w:rsidRPr="00141392" w:rsidRDefault="004E35A6" w:rsidP="004112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7F2EF871" w14:textId="77777777" w:rsidR="00141392" w:rsidRPr="00141392" w:rsidRDefault="00141392" w:rsidP="004112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012B02AB" w14:textId="77777777" w:rsidR="00BD6E5C" w:rsidRDefault="00BD6E5C" w:rsidP="00497BEF">
      <w:pPr>
        <w:spacing w:after="120" w:line="240" w:lineRule="auto"/>
        <w:rPr>
          <w:rFonts w:asciiTheme="minorHAnsi" w:hAnsiTheme="minorHAnsi"/>
          <w:sz w:val="22"/>
        </w:rPr>
      </w:pPr>
      <w:bookmarkStart w:id="1" w:name="_Hlk43285447"/>
    </w:p>
    <w:bookmarkEnd w:id="1"/>
    <w:p w14:paraId="65B277F9" w14:textId="77777777" w:rsidR="00F14463" w:rsidRPr="00A07217" w:rsidRDefault="00FE4A73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A07217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2. PROCESS FOR PROJECT EVALUATION AND SELECTION</w:t>
      </w:r>
    </w:p>
    <w:p w14:paraId="77045841" w14:textId="77777777" w:rsidR="00CD223F" w:rsidRDefault="00C768C8" w:rsidP="00497BEF">
      <w:pPr>
        <w:spacing w:after="120" w:line="240" w:lineRule="auto"/>
        <w:rPr>
          <w:rFonts w:asciiTheme="minorHAnsi" w:eastAsia="Times New Roman" w:hAnsiTheme="minorHAnsi"/>
          <w:b/>
          <w:sz w:val="22"/>
        </w:rPr>
      </w:pPr>
      <w:r w:rsidRPr="00650DEF">
        <w:rPr>
          <w:rFonts w:asciiTheme="minorHAnsi" w:eastAsia="Times New Roman" w:hAnsiTheme="minorHAnsi"/>
          <w:b/>
          <w:sz w:val="22"/>
        </w:rPr>
        <w:t xml:space="preserve">Does the review </w:t>
      </w:r>
      <w:r>
        <w:rPr>
          <w:rFonts w:asciiTheme="minorHAnsi" w:eastAsia="Times New Roman" w:hAnsiTheme="minorHAnsi"/>
          <w:b/>
          <w:sz w:val="22"/>
        </w:rPr>
        <w:t>assess</w:t>
      </w:r>
      <w:r w:rsidR="00CD223F">
        <w:rPr>
          <w:rFonts w:asciiTheme="minorHAnsi" w:eastAsia="Times New Roman" w:hAnsiTheme="minorHAnsi"/>
          <w:b/>
          <w:sz w:val="22"/>
        </w:rPr>
        <w:t>:</w:t>
      </w:r>
    </w:p>
    <w:p w14:paraId="7E86F10F" w14:textId="300F508E" w:rsidR="00A40C60" w:rsidRDefault="00730E79" w:rsidP="00A40C60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58774508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748DB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748DB">
        <w:rPr>
          <w:rFonts w:asciiTheme="minorHAnsi" w:eastAsia="Times New Roman" w:hAnsiTheme="minorHAnsi"/>
          <w:b/>
          <w:sz w:val="22"/>
        </w:rPr>
        <w:t xml:space="preserve"> </w:t>
      </w:r>
      <w:r w:rsidR="004748DB" w:rsidRPr="004748DB">
        <w:rPr>
          <w:rFonts w:asciiTheme="minorHAnsi" w:eastAsia="Times New Roman" w:hAnsiTheme="minorHAnsi"/>
          <w:bCs/>
          <w:sz w:val="22"/>
        </w:rPr>
        <w:t>whether the eligibility of the project(s) is aligned with official or market-based taxonomies or recognised international standards?</w:t>
      </w:r>
      <w:r w:rsidR="00A40C60">
        <w:rPr>
          <w:rFonts w:asciiTheme="minorHAnsi" w:eastAsia="Times New Roman" w:hAnsiTheme="minorHAnsi"/>
          <w:bCs/>
          <w:sz w:val="22"/>
        </w:rPr>
        <w:t xml:space="preserve"> </w:t>
      </w:r>
      <w:r w:rsidR="00A40C60" w:rsidRPr="00FE1493">
        <w:rPr>
          <w:rFonts w:asciiTheme="minorHAnsi" w:eastAsia="Times New Roman" w:hAnsiTheme="minorHAnsi"/>
          <w:bCs/>
          <w:sz w:val="22"/>
        </w:rPr>
        <w:t>Please specify which one</w:t>
      </w:r>
      <w:r w:rsidR="00133FDF" w:rsidRPr="00FE1493">
        <w:rPr>
          <w:rFonts w:asciiTheme="minorHAnsi" w:eastAsia="Times New Roman" w:hAnsiTheme="minorHAnsi"/>
          <w:bCs/>
          <w:sz w:val="22"/>
        </w:rPr>
        <w:t>s</w:t>
      </w:r>
      <w:r w:rsidR="006C4945">
        <w:rPr>
          <w:rFonts w:asciiTheme="minorHAnsi" w:eastAsia="Times New Roman" w:hAnsiTheme="minorHAnsi"/>
          <w:bCs/>
          <w:sz w:val="22"/>
        </w:rPr>
        <w:t>.</w:t>
      </w:r>
      <w:r w:rsidR="00417B82">
        <w:rPr>
          <w:rStyle w:val="FootnoteReference"/>
          <w:rFonts w:asciiTheme="minorHAnsi" w:eastAsia="Times New Roman" w:hAnsiTheme="minorHAnsi"/>
          <w:bCs/>
          <w:i/>
          <w:iCs/>
          <w:sz w:val="22"/>
        </w:rPr>
        <w:footnoteReference w:id="7"/>
      </w:r>
    </w:p>
    <w:p w14:paraId="3716160C" w14:textId="6398A4CA" w:rsidR="00BE35D7" w:rsidRPr="00A40C60" w:rsidRDefault="00730E79" w:rsidP="00A40C60">
      <w:pPr>
        <w:spacing w:after="120" w:line="240" w:lineRule="auto"/>
        <w:rPr>
          <w:rFonts w:asciiTheme="minorHAnsi" w:eastAsia="Times New Roman" w:hAnsiTheme="minorHAnsi"/>
          <w:bCs/>
          <w:sz w:val="22"/>
        </w:rPr>
      </w:pPr>
      <w:sdt>
        <w:sdtPr>
          <w:rPr>
            <w:rFonts w:asciiTheme="minorHAnsi" w:hAnsiTheme="minorHAnsi"/>
            <w:sz w:val="22"/>
          </w:rPr>
          <w:id w:val="-1025238476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BE35D7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BE35D7">
        <w:rPr>
          <w:rFonts w:asciiTheme="minorHAnsi" w:eastAsia="Times New Roman" w:hAnsiTheme="minorHAnsi"/>
          <w:b/>
          <w:sz w:val="22"/>
        </w:rPr>
        <w:t xml:space="preserve"> </w:t>
      </w:r>
      <w:r w:rsidR="00BE35D7" w:rsidRPr="00BE35D7">
        <w:rPr>
          <w:rFonts w:asciiTheme="minorHAnsi" w:eastAsia="Times New Roman" w:hAnsiTheme="minorHAnsi"/>
          <w:bCs/>
          <w:sz w:val="22"/>
        </w:rPr>
        <w:t>whether the eligible projects are aligned with the overall sustainability strategy of the issuer and/or if the eligible projects are aligned with material ESG-related objectives in the issuer’s industry</w:t>
      </w:r>
      <w:r w:rsidR="00995B60">
        <w:rPr>
          <w:rFonts w:asciiTheme="minorHAnsi" w:eastAsia="Times New Roman" w:hAnsiTheme="minorHAnsi"/>
          <w:bCs/>
          <w:sz w:val="22"/>
        </w:rPr>
        <w:t>?</w:t>
      </w:r>
    </w:p>
    <w:p w14:paraId="4889913E" w14:textId="05530E91" w:rsidR="00F37F4E" w:rsidRDefault="00730E79" w:rsidP="00497BEF">
      <w:pPr>
        <w:spacing w:after="120" w:line="240" w:lineRule="auto"/>
        <w:rPr>
          <w:rFonts w:asciiTheme="minorHAnsi" w:hAnsiTheme="minorHAnsi"/>
          <w:b/>
          <w:sz w:val="24"/>
          <w:szCs w:val="24"/>
        </w:rPr>
      </w:pPr>
      <w:sdt>
        <w:sdtPr>
          <w:rPr>
            <w:rFonts w:asciiTheme="minorHAnsi" w:hAnsiTheme="minorHAnsi"/>
            <w:sz w:val="22"/>
          </w:rPr>
          <w:id w:val="115826451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37F4E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F37F4E">
        <w:rPr>
          <w:rFonts w:asciiTheme="minorHAnsi" w:hAnsiTheme="minorHAnsi"/>
          <w:sz w:val="22"/>
        </w:rPr>
        <w:t xml:space="preserve"> the </w:t>
      </w:r>
      <w:r w:rsidR="00B707B5">
        <w:rPr>
          <w:rFonts w:asciiTheme="minorHAnsi" w:hAnsiTheme="minorHAnsi"/>
          <w:sz w:val="22"/>
        </w:rPr>
        <w:t>process</w:t>
      </w:r>
      <w:r w:rsidR="00761B1C">
        <w:rPr>
          <w:rFonts w:asciiTheme="minorHAnsi" w:hAnsiTheme="minorHAnsi"/>
          <w:sz w:val="22"/>
        </w:rPr>
        <w:t xml:space="preserve"> and governance</w:t>
      </w:r>
      <w:r w:rsidR="007E56C3">
        <w:rPr>
          <w:rFonts w:asciiTheme="minorHAnsi" w:hAnsiTheme="minorHAnsi"/>
          <w:sz w:val="22"/>
        </w:rPr>
        <w:t xml:space="preserve"> to </w:t>
      </w:r>
      <w:r w:rsidR="003719B0">
        <w:rPr>
          <w:rFonts w:asciiTheme="minorHAnsi" w:hAnsiTheme="minorHAnsi"/>
          <w:sz w:val="22"/>
        </w:rPr>
        <w:t>set the</w:t>
      </w:r>
      <w:r w:rsidR="00201050">
        <w:rPr>
          <w:rFonts w:asciiTheme="minorHAnsi" w:hAnsiTheme="minorHAnsi"/>
          <w:sz w:val="22"/>
        </w:rPr>
        <w:t xml:space="preserve"> </w:t>
      </w:r>
      <w:r w:rsidR="00D63893">
        <w:rPr>
          <w:rFonts w:asciiTheme="minorHAnsi" w:hAnsiTheme="minorHAnsi"/>
          <w:sz w:val="22"/>
        </w:rPr>
        <w:t>eligibility</w:t>
      </w:r>
      <w:r w:rsidR="00355B75">
        <w:rPr>
          <w:rFonts w:asciiTheme="minorHAnsi" w:hAnsiTheme="minorHAnsi"/>
          <w:sz w:val="22"/>
        </w:rPr>
        <w:t xml:space="preserve"> criteria</w:t>
      </w:r>
      <w:r w:rsidR="00D63893">
        <w:rPr>
          <w:rFonts w:asciiTheme="minorHAnsi" w:hAnsiTheme="minorHAnsi"/>
          <w:sz w:val="22"/>
        </w:rPr>
        <w:t xml:space="preserve"> </w:t>
      </w:r>
      <w:r w:rsidR="00263B2A" w:rsidRPr="00263B2A">
        <w:rPr>
          <w:rFonts w:asciiTheme="minorHAnsi" w:hAnsiTheme="minorHAnsi"/>
          <w:sz w:val="22"/>
        </w:rPr>
        <w:t>including</w:t>
      </w:r>
      <w:r w:rsidR="00BB2E48">
        <w:rPr>
          <w:rFonts w:asciiTheme="minorHAnsi" w:hAnsiTheme="minorHAnsi"/>
          <w:sz w:val="22"/>
        </w:rPr>
        <w:t>,</w:t>
      </w:r>
      <w:r w:rsidR="00263B2A" w:rsidRPr="00263B2A">
        <w:rPr>
          <w:rFonts w:asciiTheme="minorHAnsi" w:hAnsiTheme="minorHAnsi"/>
          <w:sz w:val="22"/>
        </w:rPr>
        <w:t xml:space="preserve"> if applicable, </w:t>
      </w:r>
      <w:r w:rsidR="00787561" w:rsidRPr="00787561">
        <w:rPr>
          <w:rFonts w:asciiTheme="minorHAnsi" w:hAnsiTheme="minorHAnsi"/>
          <w:sz w:val="22"/>
        </w:rPr>
        <w:t>exclusion criteria</w:t>
      </w:r>
      <w:r w:rsidR="00995B60">
        <w:rPr>
          <w:rFonts w:asciiTheme="minorHAnsi" w:hAnsiTheme="minorHAnsi"/>
          <w:sz w:val="22"/>
        </w:rPr>
        <w:t>?</w:t>
      </w:r>
    </w:p>
    <w:p w14:paraId="2EEFACA8" w14:textId="4C99714A" w:rsidR="00C768C8" w:rsidRDefault="00730E79" w:rsidP="00497BEF">
      <w:pPr>
        <w:spacing w:after="120" w:line="240" w:lineRule="auto"/>
        <w:rPr>
          <w:rFonts w:asciiTheme="minorHAnsi" w:hAnsiTheme="minorHAnsi"/>
          <w:b/>
          <w:sz w:val="24"/>
          <w:szCs w:val="24"/>
        </w:rPr>
      </w:pPr>
      <w:sdt>
        <w:sdtPr>
          <w:rPr>
            <w:rFonts w:asciiTheme="minorHAnsi" w:hAnsiTheme="minorHAnsi"/>
            <w:sz w:val="22"/>
          </w:rPr>
          <w:id w:val="2642846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D65DA">
            <w:rPr>
              <w:rFonts w:ascii="Yu Gothic UI" w:eastAsia="Yu Gothic UI" w:hAnsi="Yu Gothic UI" w:hint="eastAsia"/>
              <w:sz w:val="22"/>
            </w:rPr>
            <w:t>☐</w:t>
          </w:r>
        </w:sdtContent>
      </w:sdt>
      <w:r w:rsidR="000F6FEF">
        <w:rPr>
          <w:rFonts w:asciiTheme="minorHAnsi" w:hAnsiTheme="minorHAnsi"/>
          <w:sz w:val="22"/>
        </w:rPr>
        <w:t xml:space="preserve"> </w:t>
      </w:r>
      <w:r w:rsidR="00B33EB4">
        <w:rPr>
          <w:rFonts w:asciiTheme="minorHAnsi" w:hAnsiTheme="minorHAnsi"/>
          <w:sz w:val="22"/>
        </w:rPr>
        <w:t xml:space="preserve">the </w:t>
      </w:r>
      <w:r w:rsidR="008845F9" w:rsidRPr="008845F9">
        <w:rPr>
          <w:rFonts w:asciiTheme="minorHAnsi" w:hAnsiTheme="minorHAnsi"/>
          <w:sz w:val="22"/>
        </w:rPr>
        <w:t>processes by which the issuer identifies and manages perceived social and environmental risks associated with the relevant project(s)</w:t>
      </w:r>
      <w:r w:rsidR="00273BEE">
        <w:rPr>
          <w:rFonts w:asciiTheme="minorHAnsi" w:hAnsiTheme="minorHAnsi"/>
          <w:sz w:val="22"/>
        </w:rPr>
        <w:t>?</w:t>
      </w:r>
    </w:p>
    <w:p w14:paraId="0F763E7E" w14:textId="16EF3C28" w:rsidR="00D56066" w:rsidRDefault="00730E79" w:rsidP="00497BEF">
      <w:pPr>
        <w:spacing w:after="120" w:line="240" w:lineRule="auto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2002197745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D56066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D56066">
        <w:rPr>
          <w:rFonts w:asciiTheme="minorHAnsi" w:hAnsiTheme="minorHAnsi"/>
          <w:sz w:val="22"/>
        </w:rPr>
        <w:t xml:space="preserve"> </w:t>
      </w:r>
      <w:r w:rsidR="00E54B29" w:rsidRPr="00E54B29">
        <w:rPr>
          <w:rFonts w:asciiTheme="minorHAnsi" w:hAnsiTheme="minorHAnsi"/>
          <w:sz w:val="22"/>
        </w:rPr>
        <w:t>a</w:t>
      </w:r>
      <w:r w:rsidR="00EC62EE">
        <w:rPr>
          <w:rFonts w:asciiTheme="minorHAnsi" w:hAnsiTheme="minorHAnsi"/>
          <w:sz w:val="22"/>
        </w:rPr>
        <w:t>ny</w:t>
      </w:r>
      <w:r w:rsidR="00E54B29" w:rsidRPr="00E54B29">
        <w:rPr>
          <w:rFonts w:asciiTheme="minorHAnsi" w:hAnsiTheme="minorHAnsi"/>
          <w:sz w:val="22"/>
        </w:rPr>
        <w:t xml:space="preserve"> process in place to identify mitigants to known material risks of negative social and/or environmental impacts from </w:t>
      </w:r>
      <w:r w:rsidR="00D56066" w:rsidRPr="008845F9">
        <w:rPr>
          <w:rFonts w:asciiTheme="minorHAnsi" w:hAnsiTheme="minorHAnsi"/>
          <w:sz w:val="22"/>
        </w:rPr>
        <w:t>the relevant project(s)</w:t>
      </w:r>
      <w:r w:rsidR="00D56066">
        <w:rPr>
          <w:rFonts w:asciiTheme="minorHAnsi" w:hAnsiTheme="minorHAnsi"/>
          <w:sz w:val="22"/>
        </w:rPr>
        <w:t>?</w:t>
      </w:r>
    </w:p>
    <w:p w14:paraId="39A560C6" w14:textId="77777777" w:rsidR="00D742D9" w:rsidRDefault="00D742D9" w:rsidP="00497BEF">
      <w:pPr>
        <w:spacing w:after="120" w:line="240" w:lineRule="auto"/>
        <w:rPr>
          <w:rFonts w:asciiTheme="minorHAnsi" w:hAnsiTheme="minorHAnsi"/>
          <w:b/>
          <w:sz w:val="24"/>
          <w:szCs w:val="24"/>
        </w:rPr>
      </w:pPr>
    </w:p>
    <w:p w14:paraId="643A3E2A" w14:textId="782A1294" w:rsidR="00FF25D1" w:rsidRPr="00141392" w:rsidRDefault="00FF25D1" w:rsidP="00EB27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b/>
          <w:sz w:val="22"/>
        </w:rPr>
        <w:t xml:space="preserve">Overall comment on </w:t>
      </w:r>
      <w:r>
        <w:rPr>
          <w:rFonts w:asciiTheme="minorHAnsi" w:hAnsiTheme="minorHAnsi"/>
          <w:b/>
          <w:sz w:val="22"/>
        </w:rPr>
        <w:t>th</w:t>
      </w:r>
      <w:r w:rsidR="00313B48">
        <w:rPr>
          <w:rFonts w:asciiTheme="minorHAnsi" w:hAnsiTheme="minorHAnsi"/>
          <w:b/>
          <w:sz w:val="22"/>
        </w:rPr>
        <w:t>is</w:t>
      </w:r>
      <w:r>
        <w:rPr>
          <w:rFonts w:asciiTheme="minorHAnsi" w:hAnsiTheme="minorHAnsi"/>
          <w:b/>
          <w:sz w:val="22"/>
        </w:rPr>
        <w:t xml:space="preserve"> </w:t>
      </w:r>
      <w:r w:rsidRPr="00141392">
        <w:rPr>
          <w:rFonts w:asciiTheme="minorHAnsi" w:hAnsiTheme="minorHAnsi"/>
          <w:b/>
          <w:sz w:val="22"/>
        </w:rPr>
        <w:t>section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296FB643" w14:textId="77777777" w:rsidR="00FF25D1" w:rsidRPr="00141392" w:rsidRDefault="00FF25D1" w:rsidP="00EB27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3DAFFC7C" w14:textId="77777777" w:rsidR="00FF25D1" w:rsidRPr="00141392" w:rsidRDefault="00FF25D1" w:rsidP="00EB27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763D72D2" w14:textId="77777777" w:rsidR="008A20C5" w:rsidRPr="000F48BF" w:rsidRDefault="008A20C5" w:rsidP="00497BEF">
      <w:pPr>
        <w:spacing w:after="120" w:line="240" w:lineRule="auto"/>
        <w:rPr>
          <w:rFonts w:asciiTheme="minorHAnsi" w:hAnsiTheme="minorHAnsi"/>
          <w:sz w:val="22"/>
        </w:rPr>
      </w:pPr>
    </w:p>
    <w:p w14:paraId="2E6AE62A" w14:textId="77777777" w:rsidR="009252A0" w:rsidRPr="00BA24A2" w:rsidRDefault="00623AA4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BA24A2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3. MANAGEMENT OF PROCEEDS</w:t>
      </w:r>
    </w:p>
    <w:p w14:paraId="15F51189" w14:textId="77777777" w:rsidR="00382324" w:rsidRDefault="00382324" w:rsidP="00382324">
      <w:pPr>
        <w:spacing w:after="120" w:line="240" w:lineRule="auto"/>
        <w:rPr>
          <w:rFonts w:asciiTheme="minorHAnsi" w:eastAsia="Times New Roman" w:hAnsiTheme="minorHAnsi"/>
          <w:b/>
          <w:sz w:val="22"/>
        </w:rPr>
      </w:pPr>
      <w:r w:rsidRPr="00650DEF">
        <w:rPr>
          <w:rFonts w:asciiTheme="minorHAnsi" w:eastAsia="Times New Roman" w:hAnsiTheme="minorHAnsi"/>
          <w:b/>
          <w:sz w:val="22"/>
        </w:rPr>
        <w:t xml:space="preserve">Does the review </w:t>
      </w:r>
      <w:r>
        <w:rPr>
          <w:rFonts w:asciiTheme="minorHAnsi" w:eastAsia="Times New Roman" w:hAnsiTheme="minorHAnsi"/>
          <w:b/>
          <w:sz w:val="22"/>
        </w:rPr>
        <w:t>assess:</w:t>
      </w:r>
    </w:p>
    <w:p w14:paraId="074F3DA5" w14:textId="34A71A62" w:rsidR="00B43AE8" w:rsidRPr="00141392" w:rsidRDefault="00730E79" w:rsidP="007301B1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548154031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B43AE8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B43AE8">
        <w:rPr>
          <w:rFonts w:asciiTheme="minorHAnsi" w:hAnsiTheme="minorHAnsi"/>
          <w:sz w:val="22"/>
        </w:rPr>
        <w:t xml:space="preserve"> the</w:t>
      </w:r>
      <w:r w:rsidR="00B43AE8" w:rsidRPr="00141392">
        <w:rPr>
          <w:rFonts w:asciiTheme="minorHAnsi" w:hAnsiTheme="minorHAnsi"/>
          <w:sz w:val="22"/>
        </w:rPr>
        <w:t xml:space="preserve"> </w:t>
      </w:r>
      <w:r w:rsidR="00B43AE8">
        <w:rPr>
          <w:rFonts w:asciiTheme="minorHAnsi" w:hAnsiTheme="minorHAnsi"/>
          <w:sz w:val="22"/>
        </w:rPr>
        <w:t xml:space="preserve">issuer’s policy for </w:t>
      </w:r>
      <w:r w:rsidR="00B43AE8" w:rsidRPr="00141392">
        <w:rPr>
          <w:rFonts w:asciiTheme="minorHAnsi" w:hAnsiTheme="minorHAnsi"/>
          <w:sz w:val="22"/>
        </w:rPr>
        <w:t>segregat</w:t>
      </w:r>
      <w:r w:rsidR="00B43AE8">
        <w:rPr>
          <w:rFonts w:asciiTheme="minorHAnsi" w:hAnsiTheme="minorHAnsi"/>
          <w:sz w:val="22"/>
        </w:rPr>
        <w:t>ing</w:t>
      </w:r>
      <w:r w:rsidR="00B43AE8" w:rsidRPr="00141392">
        <w:rPr>
          <w:rFonts w:asciiTheme="minorHAnsi" w:hAnsiTheme="minorHAnsi"/>
          <w:sz w:val="22"/>
        </w:rPr>
        <w:t xml:space="preserve"> or track</w:t>
      </w:r>
      <w:r w:rsidR="00B43AE8">
        <w:rPr>
          <w:rFonts w:asciiTheme="minorHAnsi" w:hAnsiTheme="minorHAnsi"/>
          <w:sz w:val="22"/>
        </w:rPr>
        <w:t xml:space="preserve">ing the proceeds </w:t>
      </w:r>
      <w:r w:rsidR="00B43AE8" w:rsidRPr="00141392">
        <w:rPr>
          <w:rFonts w:asciiTheme="minorHAnsi" w:hAnsiTheme="minorHAnsi"/>
          <w:sz w:val="22"/>
        </w:rPr>
        <w:t xml:space="preserve">in </w:t>
      </w:r>
      <w:r w:rsidR="00B43AE8">
        <w:rPr>
          <w:rFonts w:asciiTheme="minorHAnsi" w:hAnsiTheme="minorHAnsi"/>
          <w:sz w:val="22"/>
        </w:rPr>
        <w:t xml:space="preserve">an appropriate </w:t>
      </w:r>
      <w:r w:rsidR="00B43AE8" w:rsidRPr="00141392">
        <w:rPr>
          <w:rFonts w:asciiTheme="minorHAnsi" w:hAnsiTheme="minorHAnsi"/>
          <w:sz w:val="22"/>
        </w:rPr>
        <w:t>manner</w:t>
      </w:r>
      <w:r w:rsidR="00B43AE8">
        <w:rPr>
          <w:rFonts w:asciiTheme="minorHAnsi" w:hAnsiTheme="minorHAnsi"/>
          <w:sz w:val="22"/>
        </w:rPr>
        <w:t>?</w:t>
      </w:r>
    </w:p>
    <w:p w14:paraId="05FC98E5" w14:textId="239269FA" w:rsidR="00B43AE8" w:rsidRPr="00141392" w:rsidRDefault="00730E79" w:rsidP="007301B1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602458992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B43AE8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B43AE8">
        <w:rPr>
          <w:rFonts w:asciiTheme="minorHAnsi" w:hAnsiTheme="minorHAnsi"/>
          <w:sz w:val="22"/>
        </w:rPr>
        <w:t xml:space="preserve"> the</w:t>
      </w:r>
      <w:r w:rsidR="00B43AE8" w:rsidRPr="00141392">
        <w:rPr>
          <w:rFonts w:asciiTheme="minorHAnsi" w:hAnsiTheme="minorHAnsi"/>
          <w:sz w:val="22"/>
        </w:rPr>
        <w:t xml:space="preserve"> intended types of temporary investment instruments for unallocated proceeds</w:t>
      </w:r>
      <w:r w:rsidR="00B43AE8">
        <w:rPr>
          <w:rFonts w:asciiTheme="minorHAnsi" w:hAnsiTheme="minorHAnsi"/>
          <w:sz w:val="22"/>
        </w:rPr>
        <w:t>?</w:t>
      </w:r>
    </w:p>
    <w:p w14:paraId="46823446" w14:textId="4F98D3A5" w:rsidR="00B43AE8" w:rsidRPr="00141392" w:rsidRDefault="00730E79" w:rsidP="007301B1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1155532649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B43AE8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B43AE8">
        <w:rPr>
          <w:rFonts w:asciiTheme="minorHAnsi" w:hAnsiTheme="minorHAnsi"/>
          <w:sz w:val="22"/>
        </w:rPr>
        <w:t xml:space="preserve"> Whether an external auditor will verify the internal tracking of the proceeds and the allocation of the funds?</w:t>
      </w:r>
    </w:p>
    <w:p w14:paraId="3F48509A" w14:textId="6C87E642" w:rsidR="00592E55" w:rsidRPr="00141392" w:rsidRDefault="00592E55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b/>
          <w:sz w:val="22"/>
        </w:rPr>
        <w:t xml:space="preserve">Overall comment on </w:t>
      </w:r>
      <w:r>
        <w:rPr>
          <w:rFonts w:asciiTheme="minorHAnsi" w:hAnsiTheme="minorHAnsi"/>
          <w:b/>
          <w:sz w:val="22"/>
        </w:rPr>
        <w:t>th</w:t>
      </w:r>
      <w:r w:rsidR="00313B48">
        <w:rPr>
          <w:rFonts w:asciiTheme="minorHAnsi" w:hAnsiTheme="minorHAnsi"/>
          <w:b/>
          <w:sz w:val="22"/>
        </w:rPr>
        <w:t>is</w:t>
      </w:r>
      <w:r>
        <w:rPr>
          <w:rFonts w:asciiTheme="minorHAnsi" w:hAnsiTheme="minorHAnsi"/>
          <w:b/>
          <w:sz w:val="22"/>
        </w:rPr>
        <w:t xml:space="preserve"> </w:t>
      </w:r>
      <w:r w:rsidRPr="00141392">
        <w:rPr>
          <w:rFonts w:asciiTheme="minorHAnsi" w:hAnsiTheme="minorHAnsi"/>
          <w:b/>
          <w:sz w:val="22"/>
        </w:rPr>
        <w:t>section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5448ECB3" w14:textId="77777777" w:rsidR="00592E55" w:rsidRPr="00141392" w:rsidRDefault="00592E55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0CAD772E" w14:textId="77777777" w:rsidR="00592E55" w:rsidRPr="00141392" w:rsidRDefault="00592E55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6781CBF4" w14:textId="77777777" w:rsidR="006C3D29" w:rsidRPr="00592E55" w:rsidRDefault="006C3D29" w:rsidP="00497BEF">
      <w:pPr>
        <w:spacing w:after="120" w:line="240" w:lineRule="auto"/>
        <w:rPr>
          <w:rFonts w:asciiTheme="minorHAnsi" w:hAnsiTheme="minorHAnsi"/>
          <w:sz w:val="22"/>
        </w:rPr>
      </w:pPr>
    </w:p>
    <w:p w14:paraId="797A3E28" w14:textId="77777777" w:rsidR="00E56840" w:rsidRPr="00BA24A2" w:rsidRDefault="007E20B9" w:rsidP="00497BEF">
      <w:pPr>
        <w:spacing w:after="120" w:line="240" w:lineRule="auto"/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</w:pPr>
      <w:r w:rsidRPr="00BA24A2">
        <w:rPr>
          <w:rFonts w:asciiTheme="minorHAnsi" w:eastAsia="Times New Roman" w:hAnsiTheme="minorHAnsi"/>
          <w:b/>
          <w:color w:val="948A54" w:themeColor="background2" w:themeShade="80"/>
          <w:sz w:val="24"/>
          <w:szCs w:val="24"/>
        </w:rPr>
        <w:t>4. REPORTING</w:t>
      </w:r>
    </w:p>
    <w:p w14:paraId="0B5D7276" w14:textId="3124E0A6" w:rsidR="00B57C12" w:rsidRDefault="00560AB0" w:rsidP="00497BEF">
      <w:pPr>
        <w:spacing w:after="120" w:line="240" w:lineRule="auto"/>
        <w:rPr>
          <w:rFonts w:asciiTheme="minorHAnsi" w:hAnsiTheme="minorHAnsi"/>
          <w:b/>
          <w:sz w:val="24"/>
          <w:szCs w:val="24"/>
        </w:rPr>
      </w:pPr>
      <w:r w:rsidRPr="00650DEF">
        <w:rPr>
          <w:rFonts w:asciiTheme="minorHAnsi" w:eastAsia="Times New Roman" w:hAnsiTheme="minorHAnsi"/>
          <w:b/>
          <w:sz w:val="22"/>
        </w:rPr>
        <w:t xml:space="preserve">Does the review </w:t>
      </w:r>
      <w:r>
        <w:rPr>
          <w:rFonts w:asciiTheme="minorHAnsi" w:eastAsia="Times New Roman" w:hAnsiTheme="minorHAnsi"/>
          <w:b/>
          <w:sz w:val="22"/>
        </w:rPr>
        <w:t>assess</w:t>
      </w:r>
      <w:r w:rsidR="00B57C12" w:rsidRPr="00B57C12">
        <w:rPr>
          <w:rFonts w:asciiTheme="minorHAnsi" w:hAnsiTheme="minorHAnsi"/>
          <w:b/>
          <w:sz w:val="24"/>
          <w:szCs w:val="24"/>
        </w:rPr>
        <w:t>:</w:t>
      </w:r>
    </w:p>
    <w:p w14:paraId="6D534526" w14:textId="7E5C8FF0" w:rsidR="00AC1446" w:rsidRDefault="00730E79" w:rsidP="00AC1446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1858068821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AC1446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AC1446">
        <w:rPr>
          <w:rFonts w:asciiTheme="minorHAnsi" w:hAnsiTheme="minorHAnsi"/>
          <w:sz w:val="22"/>
        </w:rPr>
        <w:t xml:space="preserve"> the</w:t>
      </w:r>
      <w:r w:rsidR="00AC1446" w:rsidRPr="00141392">
        <w:rPr>
          <w:rFonts w:asciiTheme="minorHAnsi" w:hAnsiTheme="minorHAnsi"/>
          <w:sz w:val="22"/>
        </w:rPr>
        <w:t xml:space="preserve"> </w:t>
      </w:r>
      <w:r w:rsidR="00521E3E">
        <w:rPr>
          <w:rFonts w:asciiTheme="minorHAnsi" w:hAnsiTheme="minorHAnsi"/>
          <w:sz w:val="22"/>
        </w:rPr>
        <w:t xml:space="preserve">expected type </w:t>
      </w:r>
      <w:r w:rsidR="00D64DD5">
        <w:rPr>
          <w:rFonts w:asciiTheme="minorHAnsi" w:hAnsiTheme="minorHAnsi"/>
          <w:sz w:val="22"/>
        </w:rPr>
        <w:t>of allocation and impact reporting (</w:t>
      </w:r>
      <w:r w:rsidR="00D64DD5" w:rsidRPr="00FE1493">
        <w:rPr>
          <w:rFonts w:asciiTheme="minorHAnsi" w:hAnsiTheme="minorHAnsi"/>
          <w:sz w:val="22"/>
        </w:rPr>
        <w:t>bond-by-bond or on a portfolio basis</w:t>
      </w:r>
      <w:r w:rsidR="00D64DD5">
        <w:rPr>
          <w:rFonts w:asciiTheme="minorHAnsi" w:hAnsiTheme="minorHAnsi"/>
          <w:sz w:val="22"/>
        </w:rPr>
        <w:t>)</w:t>
      </w:r>
      <w:r w:rsidR="00AC1446">
        <w:rPr>
          <w:rFonts w:asciiTheme="minorHAnsi" w:hAnsiTheme="minorHAnsi"/>
          <w:sz w:val="22"/>
        </w:rPr>
        <w:t>?</w:t>
      </w:r>
    </w:p>
    <w:p w14:paraId="5AAFDE93" w14:textId="3F00CEA6" w:rsidR="00C72E9C" w:rsidRPr="00141392" w:rsidRDefault="00730E79" w:rsidP="00C72E9C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-14506919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C72E9C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C72E9C">
        <w:rPr>
          <w:rFonts w:asciiTheme="minorHAnsi" w:hAnsiTheme="minorHAnsi"/>
          <w:sz w:val="22"/>
        </w:rPr>
        <w:t xml:space="preserve"> the</w:t>
      </w:r>
      <w:r w:rsidR="00C72E9C" w:rsidRPr="00141392">
        <w:rPr>
          <w:rFonts w:asciiTheme="minorHAnsi" w:hAnsiTheme="minorHAnsi"/>
          <w:sz w:val="22"/>
        </w:rPr>
        <w:t xml:space="preserve"> </w:t>
      </w:r>
      <w:r w:rsidR="00C72E9C">
        <w:rPr>
          <w:rFonts w:asciiTheme="minorHAnsi" w:hAnsiTheme="minorHAnsi"/>
          <w:sz w:val="22"/>
        </w:rPr>
        <w:t xml:space="preserve">frequency and the </w:t>
      </w:r>
      <w:r w:rsidR="00614253">
        <w:rPr>
          <w:rFonts w:asciiTheme="minorHAnsi" w:hAnsiTheme="minorHAnsi"/>
          <w:sz w:val="22"/>
        </w:rPr>
        <w:t xml:space="preserve">means of </w:t>
      </w:r>
      <w:r w:rsidR="00344A7A">
        <w:rPr>
          <w:rFonts w:asciiTheme="minorHAnsi" w:hAnsiTheme="minorHAnsi"/>
          <w:sz w:val="22"/>
        </w:rPr>
        <w:t>disclosure</w:t>
      </w:r>
      <w:r w:rsidR="00C72E9C">
        <w:rPr>
          <w:rFonts w:asciiTheme="minorHAnsi" w:hAnsiTheme="minorHAnsi"/>
          <w:sz w:val="22"/>
        </w:rPr>
        <w:t>?</w:t>
      </w:r>
    </w:p>
    <w:p w14:paraId="0C1BCFAC" w14:textId="1DF8819B" w:rsidR="007753D7" w:rsidRDefault="00730E79" w:rsidP="007753D7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  <w:sdt>
        <w:sdtPr>
          <w:rPr>
            <w:rFonts w:asciiTheme="minorHAnsi" w:hAnsiTheme="minorHAnsi"/>
            <w:sz w:val="22"/>
          </w:rPr>
          <w:id w:val="97610993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7753D7" w:rsidRPr="00141392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7753D7">
        <w:rPr>
          <w:rFonts w:asciiTheme="minorHAnsi" w:hAnsiTheme="minorHAnsi"/>
          <w:sz w:val="22"/>
        </w:rPr>
        <w:t xml:space="preserve"> the</w:t>
      </w:r>
      <w:r w:rsidR="007753D7" w:rsidRPr="00141392">
        <w:rPr>
          <w:rFonts w:asciiTheme="minorHAnsi" w:hAnsiTheme="minorHAnsi"/>
          <w:sz w:val="22"/>
        </w:rPr>
        <w:t xml:space="preserve"> </w:t>
      </w:r>
      <w:r w:rsidR="00D26D38">
        <w:rPr>
          <w:rFonts w:asciiTheme="minorHAnsi" w:hAnsiTheme="minorHAnsi"/>
          <w:sz w:val="22"/>
        </w:rPr>
        <w:t xml:space="preserve">disclosure of the </w:t>
      </w:r>
      <w:r w:rsidR="00450082">
        <w:rPr>
          <w:rFonts w:asciiTheme="minorHAnsi" w:hAnsiTheme="minorHAnsi"/>
          <w:sz w:val="22"/>
        </w:rPr>
        <w:t>methodology of the expected</w:t>
      </w:r>
      <w:r w:rsidR="00F1727D">
        <w:rPr>
          <w:rFonts w:asciiTheme="minorHAnsi" w:hAnsiTheme="minorHAnsi"/>
          <w:sz w:val="22"/>
        </w:rPr>
        <w:t xml:space="preserve"> or achieved</w:t>
      </w:r>
      <w:r w:rsidR="00450082">
        <w:rPr>
          <w:rFonts w:asciiTheme="minorHAnsi" w:hAnsiTheme="minorHAnsi"/>
          <w:sz w:val="22"/>
        </w:rPr>
        <w:t xml:space="preserve"> impact </w:t>
      </w:r>
      <w:r w:rsidR="00F1727D">
        <w:rPr>
          <w:rFonts w:asciiTheme="minorHAnsi" w:hAnsiTheme="minorHAnsi"/>
          <w:sz w:val="22"/>
        </w:rPr>
        <w:t xml:space="preserve">of the </w:t>
      </w:r>
      <w:r w:rsidR="0047759D">
        <w:rPr>
          <w:rFonts w:asciiTheme="minorHAnsi" w:hAnsiTheme="minorHAnsi"/>
          <w:sz w:val="22"/>
        </w:rPr>
        <w:t xml:space="preserve">financed </w:t>
      </w:r>
      <w:r w:rsidR="00F1727D">
        <w:rPr>
          <w:rFonts w:asciiTheme="minorHAnsi" w:hAnsiTheme="minorHAnsi"/>
          <w:sz w:val="22"/>
        </w:rPr>
        <w:t>project(s)</w:t>
      </w:r>
      <w:r w:rsidR="007753D7">
        <w:rPr>
          <w:rFonts w:asciiTheme="minorHAnsi" w:hAnsiTheme="minorHAnsi"/>
          <w:sz w:val="22"/>
        </w:rPr>
        <w:t>?</w:t>
      </w:r>
    </w:p>
    <w:p w14:paraId="783BDD06" w14:textId="01807D5F" w:rsidR="00F43D21" w:rsidRPr="00141392" w:rsidRDefault="00F43D21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  <w:r w:rsidRPr="00141392">
        <w:rPr>
          <w:rFonts w:asciiTheme="minorHAnsi" w:hAnsiTheme="minorHAnsi"/>
          <w:b/>
          <w:sz w:val="22"/>
        </w:rPr>
        <w:t xml:space="preserve">Overall comment on </w:t>
      </w:r>
      <w:r>
        <w:rPr>
          <w:rFonts w:asciiTheme="minorHAnsi" w:hAnsiTheme="minorHAnsi"/>
          <w:b/>
          <w:sz w:val="22"/>
        </w:rPr>
        <w:t>th</w:t>
      </w:r>
      <w:r w:rsidR="00313B48">
        <w:rPr>
          <w:rFonts w:asciiTheme="minorHAnsi" w:hAnsiTheme="minorHAnsi"/>
          <w:b/>
          <w:sz w:val="22"/>
        </w:rPr>
        <w:t>is</w:t>
      </w:r>
      <w:r>
        <w:rPr>
          <w:rFonts w:asciiTheme="minorHAnsi" w:hAnsiTheme="minorHAnsi"/>
          <w:b/>
          <w:sz w:val="22"/>
        </w:rPr>
        <w:t xml:space="preserve"> </w:t>
      </w:r>
      <w:r w:rsidRPr="00141392">
        <w:rPr>
          <w:rFonts w:asciiTheme="minorHAnsi" w:hAnsiTheme="minorHAnsi"/>
          <w:b/>
          <w:sz w:val="22"/>
        </w:rPr>
        <w:t>section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2B9B2CB0" w14:textId="77777777" w:rsidR="00F43D21" w:rsidRPr="00141392" w:rsidRDefault="00F43D21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7B0E1900" w14:textId="77777777" w:rsidR="00F43D21" w:rsidRPr="00141392" w:rsidRDefault="00F43D21" w:rsidP="00D742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37947120" w14:textId="77777777" w:rsidR="00C72E9C" w:rsidRPr="00141392" w:rsidRDefault="00C72E9C" w:rsidP="00AC1446">
      <w:pPr>
        <w:tabs>
          <w:tab w:val="left" w:pos="778"/>
        </w:tabs>
        <w:spacing w:after="120"/>
        <w:rPr>
          <w:rFonts w:asciiTheme="minorHAnsi" w:hAnsiTheme="minorHAnsi"/>
          <w:sz w:val="22"/>
        </w:rPr>
      </w:pPr>
    </w:p>
    <w:p w14:paraId="63EE3F14" w14:textId="17586E53" w:rsidR="00BE5200" w:rsidRPr="00647E26" w:rsidRDefault="00BE5200" w:rsidP="00BE5200">
      <w:pPr>
        <w:spacing w:after="120" w:line="240" w:lineRule="auto"/>
        <w:jc w:val="both"/>
        <w:rPr>
          <w:rFonts w:asciiTheme="minorHAnsi" w:eastAsia="Times New Roman" w:hAnsiTheme="minorHAnsi"/>
          <w:b/>
          <w:sz w:val="28"/>
          <w:szCs w:val="28"/>
        </w:rPr>
      </w:pPr>
      <w:r w:rsidRPr="00647E26">
        <w:rPr>
          <w:rFonts w:asciiTheme="minorHAnsi" w:eastAsia="Times New Roman" w:hAnsiTheme="minorHAnsi"/>
          <w:b/>
          <w:sz w:val="28"/>
          <w:szCs w:val="28"/>
        </w:rPr>
        <w:t xml:space="preserve">Section </w:t>
      </w:r>
      <w:r>
        <w:rPr>
          <w:rFonts w:asciiTheme="minorHAnsi" w:eastAsia="Times New Roman" w:hAnsiTheme="minorHAnsi"/>
          <w:b/>
          <w:sz w:val="28"/>
          <w:szCs w:val="28"/>
        </w:rPr>
        <w:t>4.</w:t>
      </w:r>
      <w:r>
        <w:rPr>
          <w:rFonts w:asciiTheme="minorHAnsi" w:eastAsia="Times New Roman" w:hAnsiTheme="minorHAnsi"/>
          <w:b/>
          <w:sz w:val="28"/>
          <w:szCs w:val="28"/>
        </w:rPr>
        <w:tab/>
        <w:t>Additional</w:t>
      </w:r>
      <w:r w:rsidR="00C6569B">
        <w:rPr>
          <w:rFonts w:asciiTheme="minorHAnsi" w:eastAsia="Times New Roman" w:hAnsiTheme="minorHAnsi"/>
          <w:b/>
          <w:sz w:val="28"/>
          <w:szCs w:val="28"/>
        </w:rPr>
        <w:t xml:space="preserve"> </w:t>
      </w:r>
      <w:r w:rsidR="00896248">
        <w:rPr>
          <w:rFonts w:asciiTheme="minorHAnsi" w:eastAsia="Times New Roman" w:hAnsiTheme="minorHAnsi"/>
          <w:b/>
          <w:sz w:val="28"/>
          <w:szCs w:val="28"/>
        </w:rPr>
        <w:t>Information</w:t>
      </w:r>
    </w:p>
    <w:p w14:paraId="2E24BB5E" w14:textId="5E792EED" w:rsidR="0047525E" w:rsidRPr="003D1951" w:rsidRDefault="00CC4502" w:rsidP="0047525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240" w:lineRule="auto"/>
        <w:rPr>
          <w:rFonts w:asciiTheme="minorHAnsi" w:hAnsiTheme="minorHAnsi"/>
          <w:szCs w:val="20"/>
        </w:rPr>
      </w:pPr>
      <w:r>
        <w:rPr>
          <w:rFonts w:asciiTheme="minorHAnsi" w:eastAsia="Times New Roman" w:hAnsiTheme="minorHAnsi"/>
          <w:b/>
          <w:sz w:val="22"/>
        </w:rPr>
        <w:t>U</w:t>
      </w:r>
      <w:r w:rsidRPr="005826AA">
        <w:rPr>
          <w:rFonts w:asciiTheme="minorHAnsi" w:eastAsia="Times New Roman" w:hAnsiTheme="minorHAnsi"/>
          <w:b/>
          <w:sz w:val="22"/>
        </w:rPr>
        <w:t>seful links</w:t>
      </w:r>
      <w:r w:rsidRPr="003D1951">
        <w:rPr>
          <w:rFonts w:asciiTheme="minorHAnsi" w:hAnsiTheme="minorHAnsi"/>
          <w:b/>
          <w:szCs w:val="20"/>
        </w:rPr>
        <w:t xml:space="preserve"> </w:t>
      </w:r>
      <w:r w:rsidR="0047525E" w:rsidRPr="003D1951">
        <w:rPr>
          <w:rFonts w:asciiTheme="minorHAnsi" w:hAnsiTheme="minorHAnsi"/>
          <w:i/>
          <w:szCs w:val="20"/>
        </w:rPr>
        <w:t xml:space="preserve">(e.g. to </w:t>
      </w:r>
      <w:r w:rsidR="00C10BD6">
        <w:rPr>
          <w:rFonts w:asciiTheme="minorHAnsi" w:hAnsiTheme="minorHAnsi"/>
          <w:i/>
          <w:szCs w:val="20"/>
        </w:rPr>
        <w:t xml:space="preserve">the </w:t>
      </w:r>
      <w:r w:rsidR="004713B1">
        <w:rPr>
          <w:rFonts w:asciiTheme="minorHAnsi" w:hAnsiTheme="minorHAnsi"/>
          <w:i/>
          <w:szCs w:val="20"/>
        </w:rPr>
        <w:t xml:space="preserve">external </w:t>
      </w:r>
      <w:r w:rsidR="0047525E" w:rsidRPr="003D1951">
        <w:rPr>
          <w:rFonts w:asciiTheme="minorHAnsi" w:hAnsiTheme="minorHAnsi"/>
          <w:i/>
          <w:szCs w:val="20"/>
        </w:rPr>
        <w:t>review provider</w:t>
      </w:r>
      <w:r w:rsidR="004713B1">
        <w:rPr>
          <w:rFonts w:asciiTheme="minorHAnsi" w:hAnsiTheme="minorHAnsi"/>
          <w:i/>
          <w:szCs w:val="20"/>
        </w:rPr>
        <w:t>’s</w:t>
      </w:r>
      <w:r w:rsidR="0047525E" w:rsidRPr="003D1951">
        <w:rPr>
          <w:rFonts w:asciiTheme="minorHAnsi" w:hAnsiTheme="minorHAnsi"/>
          <w:i/>
          <w:szCs w:val="20"/>
        </w:rPr>
        <w:t xml:space="preserve"> methodology or credentials, </w:t>
      </w:r>
      <w:r w:rsidR="00AE6026">
        <w:rPr>
          <w:rFonts w:asciiTheme="minorHAnsi" w:hAnsiTheme="minorHAnsi"/>
          <w:i/>
          <w:szCs w:val="20"/>
        </w:rPr>
        <w:t xml:space="preserve">to the full review, </w:t>
      </w:r>
      <w:r w:rsidR="0047525E" w:rsidRPr="003D1951">
        <w:rPr>
          <w:rFonts w:asciiTheme="minorHAnsi" w:hAnsiTheme="minorHAnsi"/>
          <w:i/>
          <w:szCs w:val="20"/>
        </w:rPr>
        <w:t>to issuer’s documentation, etc.)</w:t>
      </w:r>
    </w:p>
    <w:p w14:paraId="49F49FB5" w14:textId="77777777" w:rsidR="001C04F2" w:rsidRPr="0087598B" w:rsidRDefault="001C04F2" w:rsidP="00EC3D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489FB566" w14:textId="77777777" w:rsidR="003D1951" w:rsidRPr="0087598B" w:rsidRDefault="003D1951" w:rsidP="00EC3D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31FEF14F" w14:textId="77777777" w:rsidR="003D1951" w:rsidRDefault="003D1951" w:rsidP="00497BEF">
      <w:pPr>
        <w:spacing w:after="120" w:line="240" w:lineRule="auto"/>
        <w:rPr>
          <w:rFonts w:asciiTheme="minorHAnsi" w:eastAsia="Times New Roman" w:hAnsiTheme="minorHAnsi"/>
          <w:sz w:val="22"/>
        </w:rPr>
      </w:pPr>
    </w:p>
    <w:p w14:paraId="4131AB95" w14:textId="72D282DE" w:rsidR="005727A0" w:rsidRPr="00141392" w:rsidRDefault="0001098A" w:rsidP="005727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A</w:t>
      </w:r>
      <w:r w:rsidR="00ED00AB">
        <w:rPr>
          <w:rFonts w:asciiTheme="minorHAnsi" w:hAnsiTheme="minorHAnsi"/>
          <w:b/>
          <w:sz w:val="22"/>
        </w:rPr>
        <w:t xml:space="preserve">nalysis of the contribution of the </w:t>
      </w:r>
      <w:r w:rsidR="002E77D5">
        <w:rPr>
          <w:rFonts w:asciiTheme="minorHAnsi" w:hAnsiTheme="minorHAnsi"/>
          <w:b/>
          <w:sz w:val="22"/>
        </w:rPr>
        <w:t>project(s) to the UN Sustainable Development Goals:</w:t>
      </w:r>
      <w:r w:rsidR="005727A0" w:rsidRPr="00141392">
        <w:rPr>
          <w:rFonts w:asciiTheme="minorHAnsi" w:hAnsiTheme="minorHAnsi"/>
          <w:b/>
          <w:sz w:val="22"/>
        </w:rPr>
        <w:t xml:space="preserve"> </w:t>
      </w:r>
    </w:p>
    <w:p w14:paraId="29905656" w14:textId="77777777" w:rsidR="005727A0" w:rsidRPr="00141392" w:rsidRDefault="005727A0" w:rsidP="00EC3D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214CE79A" w14:textId="77777777" w:rsidR="005727A0" w:rsidRPr="00141392" w:rsidRDefault="005727A0" w:rsidP="00EC3D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60A1FB47" w14:textId="77777777" w:rsidR="005727A0" w:rsidRDefault="005727A0" w:rsidP="00497BEF">
      <w:pPr>
        <w:spacing w:after="120" w:line="240" w:lineRule="auto"/>
        <w:rPr>
          <w:rFonts w:asciiTheme="minorHAnsi" w:eastAsia="Times New Roman" w:hAnsiTheme="minorHAnsi"/>
          <w:sz w:val="22"/>
        </w:rPr>
      </w:pPr>
    </w:p>
    <w:p w14:paraId="2BD86FBB" w14:textId="39564B34" w:rsidR="005826AA" w:rsidRPr="00141392" w:rsidRDefault="005826AA" w:rsidP="005826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Additional assessment</w:t>
      </w:r>
      <w:r w:rsidR="00FA496D">
        <w:rPr>
          <w:rFonts w:asciiTheme="minorHAnsi" w:hAnsiTheme="minorHAnsi"/>
          <w:b/>
          <w:sz w:val="22"/>
        </w:rPr>
        <w:t xml:space="preserve"> in relation </w:t>
      </w:r>
      <w:r w:rsidR="00C74B32">
        <w:rPr>
          <w:rFonts w:asciiTheme="minorHAnsi" w:hAnsiTheme="minorHAnsi"/>
          <w:b/>
          <w:sz w:val="22"/>
        </w:rPr>
        <w:t>to</w:t>
      </w:r>
      <w:r w:rsidR="00FA496D">
        <w:rPr>
          <w:rFonts w:asciiTheme="minorHAnsi" w:hAnsiTheme="minorHAnsi"/>
          <w:b/>
          <w:sz w:val="22"/>
        </w:rPr>
        <w:t xml:space="preserve"> the </w:t>
      </w:r>
      <w:r w:rsidR="00C3192A">
        <w:rPr>
          <w:rFonts w:asciiTheme="minorHAnsi" w:hAnsiTheme="minorHAnsi"/>
          <w:b/>
          <w:sz w:val="22"/>
        </w:rPr>
        <w:t>issuer/</w:t>
      </w:r>
      <w:r w:rsidR="00CF3D57">
        <w:rPr>
          <w:rFonts w:asciiTheme="minorHAnsi" w:hAnsiTheme="minorHAnsi"/>
          <w:b/>
          <w:sz w:val="22"/>
        </w:rPr>
        <w:t xml:space="preserve">bond </w:t>
      </w:r>
      <w:r w:rsidR="00C3192A">
        <w:rPr>
          <w:rFonts w:asciiTheme="minorHAnsi" w:hAnsiTheme="minorHAnsi"/>
          <w:b/>
          <w:sz w:val="22"/>
        </w:rPr>
        <w:t>framework</w:t>
      </w:r>
      <w:r w:rsidR="00CF3D57">
        <w:rPr>
          <w:rFonts w:asciiTheme="minorHAnsi" w:hAnsiTheme="minorHAnsi"/>
          <w:b/>
          <w:sz w:val="22"/>
        </w:rPr>
        <w:t>/eligible project</w:t>
      </w:r>
      <w:r w:rsidR="007813AC">
        <w:rPr>
          <w:rFonts w:asciiTheme="minorHAnsi" w:hAnsiTheme="minorHAnsi"/>
          <w:b/>
          <w:sz w:val="22"/>
        </w:rPr>
        <w:t>(s)</w:t>
      </w:r>
      <w:r w:rsidRPr="00141392">
        <w:rPr>
          <w:rFonts w:asciiTheme="minorHAnsi" w:hAnsiTheme="minorHAnsi"/>
          <w:b/>
          <w:szCs w:val="20"/>
        </w:rPr>
        <w:t>:</w:t>
      </w:r>
      <w:r w:rsidRPr="00141392">
        <w:rPr>
          <w:rFonts w:asciiTheme="minorHAnsi" w:hAnsiTheme="minorHAnsi"/>
          <w:b/>
          <w:sz w:val="22"/>
        </w:rPr>
        <w:t xml:space="preserve"> </w:t>
      </w:r>
    </w:p>
    <w:p w14:paraId="29431ADF" w14:textId="77777777" w:rsidR="005826AA" w:rsidRPr="00141392" w:rsidRDefault="005826AA" w:rsidP="00E439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0E6AB0DC" w14:textId="77777777" w:rsidR="005826AA" w:rsidRPr="00141392" w:rsidRDefault="005826AA" w:rsidP="00E439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Theme="minorHAnsi" w:hAnsiTheme="minorHAnsi"/>
          <w:sz w:val="22"/>
        </w:rPr>
      </w:pPr>
    </w:p>
    <w:p w14:paraId="2438A32B" w14:textId="77777777" w:rsidR="005826AA" w:rsidRDefault="005826AA" w:rsidP="00497BEF">
      <w:pPr>
        <w:spacing w:after="120" w:line="240" w:lineRule="auto"/>
        <w:rPr>
          <w:rFonts w:asciiTheme="minorHAnsi" w:eastAsia="Times New Roman" w:hAnsiTheme="minorHAnsi"/>
          <w:sz w:val="22"/>
        </w:rPr>
      </w:pPr>
    </w:p>
    <w:p w14:paraId="638F2BAE" w14:textId="77777777" w:rsidR="00C97E5E" w:rsidRPr="0087598B" w:rsidRDefault="00C97E5E" w:rsidP="00497BEF">
      <w:pPr>
        <w:spacing w:after="120" w:line="240" w:lineRule="auto"/>
        <w:rPr>
          <w:rFonts w:asciiTheme="minorHAnsi" w:eastAsia="Times New Roman" w:hAnsiTheme="minorHAnsi"/>
          <w:sz w:val="22"/>
        </w:rPr>
      </w:pPr>
    </w:p>
    <w:sectPr w:rsidR="00C97E5E" w:rsidRPr="0087598B" w:rsidSect="005A3343">
      <w:footerReference w:type="default" r:id="rId11"/>
      <w:headerReference w:type="first" r:id="rId12"/>
      <w:footerReference w:type="first" r:id="rId13"/>
      <w:pgSz w:w="11906" w:h="16838"/>
      <w:pgMar w:top="1134" w:right="1080" w:bottom="1276" w:left="1080" w:header="709" w:footer="5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CBA14" w14:textId="77777777" w:rsidR="009706DA" w:rsidRDefault="009706DA" w:rsidP="009A60E5">
      <w:pPr>
        <w:spacing w:after="0" w:line="240" w:lineRule="auto"/>
      </w:pPr>
      <w:r>
        <w:separator/>
      </w:r>
    </w:p>
  </w:endnote>
  <w:endnote w:type="continuationSeparator" w:id="0">
    <w:p w14:paraId="413953D1" w14:textId="77777777" w:rsidR="009706DA" w:rsidRDefault="009706DA" w:rsidP="009A60E5">
      <w:pPr>
        <w:spacing w:after="0" w:line="240" w:lineRule="auto"/>
      </w:pPr>
      <w:r>
        <w:continuationSeparator/>
      </w:r>
    </w:p>
  </w:endnote>
  <w:endnote w:type="continuationNotice" w:id="1">
    <w:p w14:paraId="7CB04895" w14:textId="77777777" w:rsidR="009706DA" w:rsidRDefault="009706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86859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FB4335" w14:textId="77777777" w:rsidR="005A3343" w:rsidRDefault="005A3343">
            <w:pPr>
              <w:pStyle w:val="Footer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</w:t>
            </w:r>
            <w:r w:rsidR="001B29FA">
              <w:rPr>
                <w:lang w:val="fr-FR"/>
              </w:rPr>
              <w:t>of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4E0C11" w14:textId="77777777" w:rsidR="00722000" w:rsidRDefault="00722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B89F" w14:textId="7148FA73" w:rsidR="005A3343" w:rsidRPr="002765CA" w:rsidRDefault="002765CA">
    <w:pPr>
      <w:pStyle w:val="Footer"/>
    </w:pPr>
    <w:r>
      <w:rPr>
        <w:rFonts w:asciiTheme="minorHAnsi" w:hAnsiTheme="minorHAnsi" w:cstheme="minorHAnsi"/>
        <w:b/>
        <w:color w:val="948A54" w:themeColor="background2" w:themeShade="80"/>
        <w:lang w:val="fr-FR"/>
      </w:rPr>
      <w:t xml:space="preserve">Draft </w:t>
    </w:r>
    <w:r w:rsidR="005B79A0">
      <w:rPr>
        <w:rFonts w:asciiTheme="minorHAnsi" w:hAnsiTheme="minorHAnsi" w:cstheme="minorHAnsi"/>
        <w:b/>
        <w:color w:val="948A54" w:themeColor="background2" w:themeShade="80"/>
      </w:rPr>
      <w:t>June</w:t>
    </w:r>
    <w:r w:rsidR="0083146F">
      <w:rPr>
        <w:rFonts w:asciiTheme="minorHAnsi" w:hAnsiTheme="minorHAnsi" w:cstheme="minorHAnsi"/>
        <w:b/>
        <w:color w:val="948A54" w:themeColor="background2" w:themeShade="80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42F05" w14:textId="77777777" w:rsidR="009706DA" w:rsidRDefault="009706DA" w:rsidP="009A60E5">
      <w:pPr>
        <w:spacing w:after="0" w:line="240" w:lineRule="auto"/>
      </w:pPr>
      <w:r>
        <w:separator/>
      </w:r>
    </w:p>
  </w:footnote>
  <w:footnote w:type="continuationSeparator" w:id="0">
    <w:p w14:paraId="0C08E088" w14:textId="77777777" w:rsidR="009706DA" w:rsidRDefault="009706DA" w:rsidP="009A60E5">
      <w:pPr>
        <w:spacing w:after="0" w:line="240" w:lineRule="auto"/>
      </w:pPr>
      <w:r>
        <w:continuationSeparator/>
      </w:r>
    </w:p>
  </w:footnote>
  <w:footnote w:type="continuationNotice" w:id="1">
    <w:p w14:paraId="7EF5FA1B" w14:textId="77777777" w:rsidR="009706DA" w:rsidRDefault="009706DA">
      <w:pPr>
        <w:spacing w:after="0" w:line="240" w:lineRule="auto"/>
      </w:pPr>
    </w:p>
  </w:footnote>
  <w:footnote w:id="2">
    <w:p w14:paraId="1416AB8F" w14:textId="208EEF97" w:rsidR="007649A4" w:rsidRPr="007649A4" w:rsidRDefault="00764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None"/>
          <w:rFonts w:ascii="Calibri" w:hAnsi="Calibri" w:cs="Calibri"/>
          <w:i/>
          <w:iCs/>
        </w:rPr>
        <w:t>The ISIN code is mandatory for publishing the form in the Sustainable Bond Issuers Database</w:t>
      </w:r>
      <w:r w:rsidR="00730E79">
        <w:rPr>
          <w:rStyle w:val="None"/>
          <w:rFonts w:ascii="Calibri" w:hAnsi="Calibri" w:cs="Calibri"/>
          <w:i/>
          <w:iCs/>
        </w:rPr>
        <w:t>.</w:t>
      </w:r>
    </w:p>
  </w:footnote>
  <w:footnote w:id="3">
    <w:p w14:paraId="27ACCB6C" w14:textId="6113B466" w:rsidR="00E22049" w:rsidRPr="00A67894" w:rsidRDefault="00E22049" w:rsidP="00A67894">
      <w:pPr>
        <w:pStyle w:val="FootnoteText"/>
        <w:jc w:val="both"/>
        <w:rPr>
          <w:rFonts w:asciiTheme="minorHAnsi" w:hAnsiTheme="minorHAnsi" w:cstheme="minorHAnsi"/>
          <w:i/>
          <w:iCs/>
        </w:rPr>
      </w:pPr>
      <w:r w:rsidRPr="00A67894">
        <w:rPr>
          <w:rStyle w:val="FootnoteReference"/>
          <w:rFonts w:asciiTheme="minorHAnsi" w:hAnsiTheme="minorHAnsi" w:cstheme="minorHAnsi"/>
          <w:i/>
          <w:iCs/>
        </w:rPr>
        <w:footnoteRef/>
      </w:r>
      <w:r w:rsidRPr="00A67894">
        <w:rPr>
          <w:rFonts w:asciiTheme="minorHAnsi" w:hAnsiTheme="minorHAnsi" w:cstheme="minorHAnsi"/>
          <w:i/>
          <w:iCs/>
        </w:rPr>
        <w:t xml:space="preserve"> The external review may indicate the provider’s opinion of the overall sustainability quality of a bond or bond framework and assess whether it has a meaningful impact on advancing contribution to long-term sustainable</w:t>
      </w:r>
      <w:r w:rsidR="00A62343">
        <w:rPr>
          <w:rFonts w:asciiTheme="minorHAnsi" w:hAnsiTheme="minorHAnsi" w:cstheme="minorHAnsi"/>
          <w:i/>
          <w:iCs/>
        </w:rPr>
        <w:t xml:space="preserve"> </w:t>
      </w:r>
      <w:r w:rsidRPr="00A67894">
        <w:rPr>
          <w:rFonts w:asciiTheme="minorHAnsi" w:hAnsiTheme="minorHAnsi" w:cstheme="minorHAnsi"/>
          <w:i/>
          <w:iCs/>
        </w:rPr>
        <w:t>development.</w:t>
      </w:r>
    </w:p>
  </w:footnote>
  <w:footnote w:id="4">
    <w:p w14:paraId="5D4C322E" w14:textId="3E8FCB61" w:rsidR="00944C06" w:rsidRPr="00A67894" w:rsidRDefault="00944C06" w:rsidP="00A67894">
      <w:pPr>
        <w:pStyle w:val="FootnoteText"/>
        <w:jc w:val="both"/>
        <w:rPr>
          <w:rFonts w:asciiTheme="minorHAnsi" w:hAnsiTheme="minorHAnsi" w:cstheme="minorHAnsi"/>
          <w:i/>
          <w:iCs/>
        </w:rPr>
      </w:pPr>
      <w:r w:rsidRPr="00A67894">
        <w:rPr>
          <w:rStyle w:val="FootnoteReference"/>
          <w:rFonts w:asciiTheme="minorHAnsi" w:hAnsiTheme="minorHAnsi" w:cstheme="minorHAnsi"/>
          <w:i/>
          <w:iCs/>
        </w:rPr>
        <w:footnoteRef/>
      </w:r>
      <w:r w:rsidRPr="00A67894">
        <w:rPr>
          <w:rFonts w:asciiTheme="minorHAnsi" w:hAnsiTheme="minorHAnsi" w:cstheme="minorHAnsi"/>
          <w:i/>
          <w:iCs/>
        </w:rPr>
        <w:t xml:space="preserve"> </w:t>
      </w:r>
      <w:r w:rsidR="00313B48">
        <w:rPr>
          <w:rFonts w:asciiTheme="minorHAnsi" w:eastAsia="Arial Unicode MS" w:hAnsiTheme="minorHAnsi" w:cstheme="minorHAnsi"/>
          <w:i/>
          <w:iCs/>
          <w:bdr w:val="nil"/>
        </w:rPr>
        <w:t>W</w:t>
      </w:r>
      <w:r w:rsidRPr="00A67894">
        <w:rPr>
          <w:rFonts w:asciiTheme="minorHAnsi" w:eastAsia="Arial Unicode MS" w:hAnsiTheme="minorHAnsi" w:cstheme="minorHAnsi"/>
          <w:i/>
          <w:iCs/>
          <w:bdr w:val="nil"/>
        </w:rPr>
        <w:t xml:space="preserve">here issuers wish to finance projects towards implementing a net zero emissions strategy aligned with the goals of the Paris Agreement, guidance on issuer level disclosures and climate transition strategies may be sought from the </w:t>
      </w:r>
      <w:hyperlink r:id="rId1" w:history="1">
        <w:r w:rsidRPr="00A67894">
          <w:rPr>
            <w:rFonts w:asciiTheme="minorHAnsi" w:eastAsia="Arial Unicode MS" w:hAnsiTheme="minorHAnsi" w:cstheme="minorHAnsi"/>
            <w:i/>
            <w:iCs/>
            <w:color w:val="0070C0"/>
            <w:u w:val="single"/>
            <w:bdr w:val="nil"/>
          </w:rPr>
          <w:t>Climate Transition Finance Handbook</w:t>
        </w:r>
      </w:hyperlink>
      <w:r w:rsidRPr="00A67894">
        <w:rPr>
          <w:rFonts w:asciiTheme="minorHAnsi" w:eastAsia="Arial Unicode MS" w:hAnsiTheme="minorHAnsi" w:cstheme="minorHAnsi"/>
          <w:i/>
          <w:iCs/>
          <w:bdr w:val="nil"/>
        </w:rPr>
        <w:t xml:space="preserve">.  </w:t>
      </w:r>
    </w:p>
  </w:footnote>
  <w:footnote w:id="5">
    <w:p w14:paraId="4BA83A24" w14:textId="283B3DA0" w:rsidR="004622BE" w:rsidRPr="00A67894" w:rsidRDefault="004622BE" w:rsidP="00A67894">
      <w:pPr>
        <w:pStyle w:val="FootnoteText"/>
        <w:jc w:val="both"/>
        <w:rPr>
          <w:rFonts w:asciiTheme="minorHAnsi" w:hAnsiTheme="minorHAnsi" w:cstheme="minorHAnsi"/>
          <w:i/>
          <w:iCs/>
        </w:rPr>
      </w:pPr>
      <w:r w:rsidRPr="00A67894">
        <w:rPr>
          <w:rStyle w:val="FootnoteReference"/>
          <w:rFonts w:asciiTheme="minorHAnsi" w:hAnsiTheme="minorHAnsi" w:cstheme="minorHAnsi"/>
          <w:i/>
          <w:iCs/>
        </w:rPr>
        <w:footnoteRef/>
      </w:r>
      <w:r w:rsidRPr="00A67894">
        <w:rPr>
          <w:rFonts w:asciiTheme="minorHAnsi" w:hAnsiTheme="minorHAnsi" w:cstheme="minorHAnsi"/>
          <w:i/>
          <w:iCs/>
        </w:rPr>
        <w:t xml:space="preserve"> </w:t>
      </w:r>
      <w:r w:rsidR="008E27DC" w:rsidRPr="008E27DC">
        <w:rPr>
          <w:rFonts w:asciiTheme="minorHAnsi" w:hAnsiTheme="minorHAnsi" w:cstheme="minorHAnsi"/>
          <w:i/>
          <w:iCs/>
        </w:rPr>
        <w:t xml:space="preserve">GHG emissions reduction targets that are in line with the scale of reductions required to keep the average global temperature increase to ideally 1.5°C, or at the very least to well below 2°C above pre-industrial temperatures. Science Based Targets Initiative (SBTi) is a branded verification body for science-based targets and SBTi verification is one way for issuers to validate the alignment of their emission reduction trajectories with science-based reference trajectories. In addition, ICMA has </w:t>
      </w:r>
      <w:r w:rsidR="008E27DC" w:rsidRPr="002B4566">
        <w:rPr>
          <w:rFonts w:asciiTheme="minorHAnsi" w:hAnsiTheme="minorHAnsi" w:cstheme="minorHAnsi"/>
          <w:i/>
          <w:iCs/>
        </w:rPr>
        <w:t xml:space="preserve">published a </w:t>
      </w:r>
      <w:hyperlink r:id="rId2" w:history="1">
        <w:r w:rsidR="002B4566" w:rsidRPr="002B4566">
          <w:rPr>
            <w:rFonts w:ascii="Calibri" w:eastAsia="Times New Roman" w:hAnsi="Calibri" w:cs="Calibri"/>
            <w:i/>
            <w:iCs/>
            <w:color w:val="0563C1"/>
            <w:kern w:val="2"/>
            <w:u w:val="single"/>
            <w14:ligatures w14:val="standardContextual"/>
          </w:rPr>
          <w:t>Methodologies Registry</w:t>
        </w:r>
      </w:hyperlink>
      <w:r w:rsidR="008E27DC" w:rsidRPr="002B4566">
        <w:rPr>
          <w:rFonts w:asciiTheme="minorHAnsi" w:hAnsiTheme="minorHAnsi" w:cstheme="minorHAnsi"/>
          <w:i/>
          <w:iCs/>
        </w:rPr>
        <w:t xml:space="preserve"> which</w:t>
      </w:r>
      <w:r w:rsidR="008E27DC" w:rsidRPr="008E27DC">
        <w:rPr>
          <w:rFonts w:asciiTheme="minorHAnsi" w:hAnsiTheme="minorHAnsi" w:cstheme="minorHAnsi"/>
          <w:i/>
          <w:iCs/>
        </w:rPr>
        <w:t xml:space="preserve"> includes a list of tools to specifically help issuers, investors, or financial intermediaries validate their emission reduction trajectories.</w:t>
      </w:r>
      <w:r w:rsidRPr="00A67894">
        <w:rPr>
          <w:rFonts w:asciiTheme="minorHAnsi" w:hAnsiTheme="minorHAnsi" w:cstheme="minorHAnsi"/>
          <w:i/>
          <w:iCs/>
        </w:rPr>
        <w:t>.</w:t>
      </w:r>
    </w:p>
  </w:footnote>
  <w:footnote w:id="6">
    <w:p w14:paraId="17CB379C" w14:textId="03B7FB78" w:rsidR="00FC7636" w:rsidRPr="008E49BF" w:rsidRDefault="00FC7636" w:rsidP="00FC7636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 w:rsidR="00CE24C0">
        <w:rPr>
          <w:rFonts w:asciiTheme="minorHAnsi" w:hAnsiTheme="minorHAnsi"/>
          <w:i/>
          <w:iCs/>
        </w:rPr>
        <w:t>I</w:t>
      </w:r>
      <w:r w:rsidR="00CE24C0" w:rsidRPr="008E49BF">
        <w:rPr>
          <w:rFonts w:asciiTheme="minorHAnsi" w:hAnsiTheme="minorHAnsi"/>
          <w:i/>
          <w:iCs/>
        </w:rPr>
        <w:t xml:space="preserve">ncluding </w:t>
      </w:r>
      <w:r w:rsidRPr="008E49BF">
        <w:rPr>
          <w:rFonts w:asciiTheme="minorHAnsi" w:hAnsiTheme="minorHAnsi"/>
          <w:i/>
          <w:iCs/>
        </w:rPr>
        <w:t>information such as the respective contribution (e.g. %) of the different measures to the overall reduction, the total expenses associated with the plan, or the issuer’s climate policy engagement</w:t>
      </w:r>
      <w:r w:rsidR="00CE24C0">
        <w:rPr>
          <w:rFonts w:asciiTheme="minorHAnsi" w:hAnsiTheme="minorHAnsi"/>
          <w:i/>
          <w:iCs/>
        </w:rPr>
        <w:t>.</w:t>
      </w:r>
    </w:p>
  </w:footnote>
  <w:footnote w:id="7">
    <w:p w14:paraId="2F1D06F1" w14:textId="08D53FFF" w:rsidR="00417B82" w:rsidRPr="00417B82" w:rsidRDefault="00417B82">
      <w:pPr>
        <w:pStyle w:val="FootnoteText"/>
        <w:rPr>
          <w:rFonts w:asciiTheme="minorHAnsi" w:hAnsiTheme="minorHAnsi" w:cstheme="minorHAnsi"/>
          <w:lang w:val="fr-FR"/>
        </w:rPr>
      </w:pPr>
      <w:r w:rsidRPr="00417B82">
        <w:rPr>
          <w:rStyle w:val="FootnoteReference"/>
          <w:rFonts w:asciiTheme="minorHAnsi" w:hAnsiTheme="minorHAnsi" w:cstheme="minorHAnsi"/>
        </w:rPr>
        <w:footnoteRef/>
      </w:r>
      <w:r w:rsidRPr="00417B82">
        <w:rPr>
          <w:rFonts w:asciiTheme="minorHAnsi" w:hAnsiTheme="minorHAnsi" w:cstheme="minorHAnsi"/>
        </w:rPr>
        <w:t xml:space="preserve"> </w:t>
      </w:r>
      <w:r w:rsidR="00CE24C0">
        <w:rPr>
          <w:rFonts w:asciiTheme="minorHAnsi" w:hAnsiTheme="minorHAnsi" w:cstheme="minorHAnsi"/>
        </w:rPr>
        <w:t>T</w:t>
      </w:r>
      <w:r w:rsidR="00CE24C0" w:rsidRPr="00417B82">
        <w:rPr>
          <w:rFonts w:asciiTheme="minorHAnsi" w:hAnsiTheme="minorHAnsi" w:cstheme="minorHAnsi"/>
        </w:rPr>
        <w:t xml:space="preserve">he </w:t>
      </w:r>
      <w:r w:rsidRPr="00417B82">
        <w:rPr>
          <w:rFonts w:asciiTheme="minorHAnsi" w:hAnsiTheme="minorHAnsi" w:cstheme="minorHAnsi"/>
        </w:rPr>
        <w:t>EU Taxonomy, CBI Taxonomy, UK Taxonomy, China catalogue,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6DDC" w14:textId="0BD3EEBF" w:rsidR="005A3343" w:rsidRDefault="002F7522">
    <w:pPr>
      <w:pStyle w:val="Header"/>
    </w:pPr>
    <w:r w:rsidRPr="008318BD">
      <w:rPr>
        <w:noProof/>
      </w:rPr>
      <w:drawing>
        <wp:anchor distT="0" distB="0" distL="114300" distR="114300" simplePos="0" relativeHeight="251659264" behindDoc="0" locked="0" layoutInCell="1" allowOverlap="1" wp14:anchorId="6E1B8D84" wp14:editId="6501591E">
          <wp:simplePos x="0" y="0"/>
          <wp:positionH relativeFrom="column">
            <wp:posOffset>4229100</wp:posOffset>
          </wp:positionH>
          <wp:positionV relativeFrom="paragraph">
            <wp:posOffset>235585</wp:posOffset>
          </wp:positionV>
          <wp:extent cx="941070" cy="352425"/>
          <wp:effectExtent l="0" t="0" r="0" b="9525"/>
          <wp:wrapThrough wrapText="bothSides">
            <wp:wrapPolygon edited="0">
              <wp:start x="0" y="0"/>
              <wp:lineTo x="0" y="21016"/>
              <wp:lineTo x="20988" y="21016"/>
              <wp:lineTo x="20988" y="0"/>
              <wp:lineTo x="0" y="0"/>
            </wp:wrapPolygon>
          </wp:wrapThrough>
          <wp:docPr id="227849813" name="Picture 227849813" descr="Une image contenant text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87527BF-E655-45E8-A1FD-394CF55B9F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>
                    <a:extLst>
                      <a:ext uri="{FF2B5EF4-FFF2-40B4-BE49-F238E27FC236}">
                        <a16:creationId xmlns:a16="http://schemas.microsoft.com/office/drawing/2014/main" id="{E87527BF-E655-45E8-A1FD-394CF55B9F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F19B855" wp14:editId="5B158E4F">
          <wp:simplePos x="0" y="0"/>
          <wp:positionH relativeFrom="column">
            <wp:posOffset>2519680</wp:posOffset>
          </wp:positionH>
          <wp:positionV relativeFrom="paragraph">
            <wp:posOffset>140335</wp:posOffset>
          </wp:positionV>
          <wp:extent cx="1546860" cy="514350"/>
          <wp:effectExtent l="0" t="0" r="0" b="0"/>
          <wp:wrapThrough wrapText="bothSides">
            <wp:wrapPolygon edited="0">
              <wp:start x="0" y="0"/>
              <wp:lineTo x="0" y="20800"/>
              <wp:lineTo x="21281" y="20800"/>
              <wp:lineTo x="21281" y="0"/>
              <wp:lineTo x="0" y="0"/>
            </wp:wrapPolygon>
          </wp:wrapThrough>
          <wp:docPr id="5578958" name="Picture 5578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37423051" wp14:editId="5B154C1B">
          <wp:simplePos x="0" y="0"/>
          <wp:positionH relativeFrom="column">
            <wp:posOffset>1219200</wp:posOffset>
          </wp:positionH>
          <wp:positionV relativeFrom="paragraph">
            <wp:posOffset>178435</wp:posOffset>
          </wp:positionV>
          <wp:extent cx="1219200" cy="438150"/>
          <wp:effectExtent l="0" t="0" r="0" b="0"/>
          <wp:wrapThrough wrapText="bothSides">
            <wp:wrapPolygon edited="0">
              <wp:start x="0" y="0"/>
              <wp:lineTo x="0" y="20661"/>
              <wp:lineTo x="21263" y="20661"/>
              <wp:lineTo x="21263" y="0"/>
              <wp:lineTo x="0" y="0"/>
            </wp:wrapPolygon>
          </wp:wrapThrough>
          <wp:docPr id="988599836" name="Picture 988599836" descr="cid:326464BA-C6BE-439B-A26D-E6B569B957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id:326464BA-C6BE-439B-A26D-E6B569B95766" descr="cid:326464BA-C6BE-439B-A26D-E6B569B9576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38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F90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3B14D1D3" wp14:editId="3909B40B">
          <wp:simplePos x="0" y="0"/>
          <wp:positionH relativeFrom="margin">
            <wp:posOffset>-66675</wp:posOffset>
          </wp:positionH>
          <wp:positionV relativeFrom="paragraph">
            <wp:posOffset>207010</wp:posOffset>
          </wp:positionV>
          <wp:extent cx="1171296" cy="361315"/>
          <wp:effectExtent l="0" t="0" r="0" b="635"/>
          <wp:wrapThrough wrapText="bothSides">
            <wp:wrapPolygon edited="0">
              <wp:start x="0" y="0"/>
              <wp:lineTo x="0" y="20499"/>
              <wp:lineTo x="21085" y="20499"/>
              <wp:lineTo x="21085" y="0"/>
              <wp:lineTo x="0" y="0"/>
            </wp:wrapPolygon>
          </wp:wrapThrough>
          <wp:docPr id="1847400017" name="Picture 1847400017" descr="C:\Users\vgui\AppData\Local\Temp\7zO4693951D\GBP-Chose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gui\AppData\Local\Temp\7zO4693951D\GBP-Chosen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296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9716B48" wp14:editId="08135F8B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47700" cy="605155"/>
          <wp:effectExtent l="0" t="0" r="9525" b="0"/>
          <wp:wrapThrough wrapText="bothSides">
            <wp:wrapPolygon edited="0">
              <wp:start x="0" y="0"/>
              <wp:lineTo x="0" y="21079"/>
              <wp:lineTo x="20965" y="21079"/>
              <wp:lineTo x="20965" y="0"/>
              <wp:lineTo x="0" y="0"/>
            </wp:wrapPolygon>
          </wp:wrapThrough>
          <wp:docPr id="1118172126" name="Picture 1118172126" descr="C:\Documents and Settings\m.ghorayeb\Mes documents\Mes images\Logo IC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C:\Documents and Settings\m.ghorayeb\Mes documents\Mes images\Logo ICM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051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03B3">
      <w:t xml:space="preserve"> </w:t>
    </w:r>
    <w:r w:rsidR="003F287F">
      <w:t xml:space="preserve">  </w:t>
    </w:r>
    <w:r w:rsidR="002503B3">
      <w:t xml:space="preserve"> </w:t>
    </w:r>
    <w:r w:rsidR="001013D2">
      <w:t xml:space="preserve">   </w:t>
    </w:r>
    <w:r w:rsidR="003F287F">
      <w:t xml:space="preserve">  </w:t>
    </w:r>
    <w:r w:rsidR="001013D2">
      <w:t xml:space="preserve"> </w:t>
    </w:r>
    <w:r w:rsidR="006626A8">
      <w:t xml:space="preserve">  </w:t>
    </w:r>
    <w:r w:rsidR="003F287F">
      <w:t xml:space="preserve">  </w:t>
    </w:r>
    <w:r w:rsidR="006626A8">
      <w:t xml:space="preserve"> </w:t>
    </w:r>
    <w:r w:rsidR="00D55369">
      <w:t xml:space="preserve">  </w:t>
    </w:r>
    <w:r w:rsidR="003F287F">
      <w:t xml:space="preserve">  </w:t>
    </w:r>
    <w:r w:rsidR="00D5536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358"/>
    <w:multiLevelType w:val="hybridMultilevel"/>
    <w:tmpl w:val="297A73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317"/>
    <w:multiLevelType w:val="hybridMultilevel"/>
    <w:tmpl w:val="F41A3C0C"/>
    <w:styleLink w:val="ImportedStyle4"/>
    <w:lvl w:ilvl="0" w:tplc="FD3EBDF6">
      <w:start w:val="1"/>
      <w:numFmt w:val="bullet"/>
      <w:lvlText w:val="•"/>
      <w:lvlJc w:val="left"/>
      <w:pPr>
        <w:ind w:left="61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C84A1C">
      <w:start w:val="1"/>
      <w:numFmt w:val="bullet"/>
      <w:lvlText w:val="o"/>
      <w:lvlJc w:val="left"/>
      <w:pPr>
        <w:ind w:left="133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CEBD60">
      <w:start w:val="1"/>
      <w:numFmt w:val="bullet"/>
      <w:lvlText w:val="▪"/>
      <w:lvlJc w:val="left"/>
      <w:pPr>
        <w:ind w:left="205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A9EDABA">
      <w:start w:val="1"/>
      <w:numFmt w:val="bullet"/>
      <w:lvlText w:val="•"/>
      <w:lvlJc w:val="left"/>
      <w:pPr>
        <w:ind w:left="277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C1AEF92">
      <w:start w:val="1"/>
      <w:numFmt w:val="bullet"/>
      <w:lvlText w:val="o"/>
      <w:lvlJc w:val="left"/>
      <w:pPr>
        <w:ind w:left="349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3F4FDAA">
      <w:start w:val="1"/>
      <w:numFmt w:val="bullet"/>
      <w:lvlText w:val="▪"/>
      <w:lvlJc w:val="left"/>
      <w:pPr>
        <w:ind w:left="421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50E61A">
      <w:start w:val="1"/>
      <w:numFmt w:val="bullet"/>
      <w:lvlText w:val="•"/>
      <w:lvlJc w:val="left"/>
      <w:pPr>
        <w:ind w:left="493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E1A40EA">
      <w:start w:val="1"/>
      <w:numFmt w:val="bullet"/>
      <w:lvlText w:val="o"/>
      <w:lvlJc w:val="left"/>
      <w:pPr>
        <w:ind w:left="565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CE117E">
      <w:start w:val="1"/>
      <w:numFmt w:val="bullet"/>
      <w:lvlText w:val="▪"/>
      <w:lvlJc w:val="left"/>
      <w:pPr>
        <w:ind w:left="6377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B068F6"/>
    <w:multiLevelType w:val="hybridMultilevel"/>
    <w:tmpl w:val="F8E02B7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14499"/>
    <w:multiLevelType w:val="hybridMultilevel"/>
    <w:tmpl w:val="AEB26CDC"/>
    <w:lvl w:ilvl="0" w:tplc="9B0CC62C">
      <w:start w:val="1"/>
      <w:numFmt w:val="lowerRoman"/>
      <w:lvlText w:val="(%1)"/>
      <w:lvlJc w:val="left"/>
      <w:pPr>
        <w:ind w:hanging="720"/>
      </w:pPr>
      <w:rPr>
        <w:rFonts w:ascii="Calibri" w:eastAsia="Calibri" w:hAnsi="Calibri" w:hint="default"/>
        <w:spacing w:val="-1"/>
        <w:sz w:val="24"/>
        <w:szCs w:val="24"/>
      </w:rPr>
    </w:lvl>
    <w:lvl w:ilvl="1" w:tplc="11C29588">
      <w:start w:val="1"/>
      <w:numFmt w:val="bullet"/>
      <w:lvlText w:val="•"/>
      <w:lvlJc w:val="left"/>
      <w:rPr>
        <w:rFonts w:hint="default"/>
      </w:rPr>
    </w:lvl>
    <w:lvl w:ilvl="2" w:tplc="0F267ECE">
      <w:start w:val="1"/>
      <w:numFmt w:val="bullet"/>
      <w:lvlText w:val="•"/>
      <w:lvlJc w:val="left"/>
      <w:rPr>
        <w:rFonts w:hint="default"/>
      </w:rPr>
    </w:lvl>
    <w:lvl w:ilvl="3" w:tplc="15CC79BA">
      <w:start w:val="1"/>
      <w:numFmt w:val="bullet"/>
      <w:lvlText w:val="•"/>
      <w:lvlJc w:val="left"/>
      <w:rPr>
        <w:rFonts w:hint="default"/>
      </w:rPr>
    </w:lvl>
    <w:lvl w:ilvl="4" w:tplc="3822C9D2">
      <w:start w:val="1"/>
      <w:numFmt w:val="bullet"/>
      <w:lvlText w:val="•"/>
      <w:lvlJc w:val="left"/>
      <w:rPr>
        <w:rFonts w:hint="default"/>
      </w:rPr>
    </w:lvl>
    <w:lvl w:ilvl="5" w:tplc="0024CF60">
      <w:start w:val="1"/>
      <w:numFmt w:val="bullet"/>
      <w:lvlText w:val="•"/>
      <w:lvlJc w:val="left"/>
      <w:rPr>
        <w:rFonts w:hint="default"/>
      </w:rPr>
    </w:lvl>
    <w:lvl w:ilvl="6" w:tplc="530C425E">
      <w:start w:val="1"/>
      <w:numFmt w:val="bullet"/>
      <w:lvlText w:val="•"/>
      <w:lvlJc w:val="left"/>
      <w:rPr>
        <w:rFonts w:hint="default"/>
      </w:rPr>
    </w:lvl>
    <w:lvl w:ilvl="7" w:tplc="76065594">
      <w:start w:val="1"/>
      <w:numFmt w:val="bullet"/>
      <w:lvlText w:val="•"/>
      <w:lvlJc w:val="left"/>
      <w:rPr>
        <w:rFonts w:hint="default"/>
      </w:rPr>
    </w:lvl>
    <w:lvl w:ilvl="8" w:tplc="5F8AACC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48113E0"/>
    <w:multiLevelType w:val="hybridMultilevel"/>
    <w:tmpl w:val="E312A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45334"/>
    <w:multiLevelType w:val="hybridMultilevel"/>
    <w:tmpl w:val="0986D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B36B6"/>
    <w:multiLevelType w:val="hybridMultilevel"/>
    <w:tmpl w:val="5B1E22B6"/>
    <w:lvl w:ilvl="0" w:tplc="379847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B7162"/>
    <w:multiLevelType w:val="hybridMultilevel"/>
    <w:tmpl w:val="CF081700"/>
    <w:numStyleLink w:val="ImportedStyle2"/>
  </w:abstractNum>
  <w:abstractNum w:abstractNumId="8" w15:restartNumberingAfterBreak="0">
    <w:nsid w:val="45CE2852"/>
    <w:multiLevelType w:val="hybridMultilevel"/>
    <w:tmpl w:val="04E895F2"/>
    <w:lvl w:ilvl="0" w:tplc="040C000F">
      <w:start w:val="1"/>
      <w:numFmt w:val="decimal"/>
      <w:lvlText w:val="%1."/>
      <w:lvlJc w:val="left"/>
      <w:pPr>
        <w:ind w:left="491" w:hanging="360"/>
      </w:pPr>
    </w:lvl>
    <w:lvl w:ilvl="1" w:tplc="040C0019" w:tentative="1">
      <w:start w:val="1"/>
      <w:numFmt w:val="lowerLetter"/>
      <w:lvlText w:val="%2."/>
      <w:lvlJc w:val="left"/>
      <w:pPr>
        <w:ind w:left="1211" w:hanging="360"/>
      </w:pPr>
    </w:lvl>
    <w:lvl w:ilvl="2" w:tplc="040C001B" w:tentative="1">
      <w:start w:val="1"/>
      <w:numFmt w:val="lowerRoman"/>
      <w:lvlText w:val="%3."/>
      <w:lvlJc w:val="right"/>
      <w:pPr>
        <w:ind w:left="1931" w:hanging="180"/>
      </w:pPr>
    </w:lvl>
    <w:lvl w:ilvl="3" w:tplc="040C000F" w:tentative="1">
      <w:start w:val="1"/>
      <w:numFmt w:val="decimal"/>
      <w:lvlText w:val="%4."/>
      <w:lvlJc w:val="left"/>
      <w:pPr>
        <w:ind w:left="2651" w:hanging="360"/>
      </w:pPr>
    </w:lvl>
    <w:lvl w:ilvl="4" w:tplc="040C0019" w:tentative="1">
      <w:start w:val="1"/>
      <w:numFmt w:val="lowerLetter"/>
      <w:lvlText w:val="%5."/>
      <w:lvlJc w:val="left"/>
      <w:pPr>
        <w:ind w:left="3371" w:hanging="360"/>
      </w:pPr>
    </w:lvl>
    <w:lvl w:ilvl="5" w:tplc="040C001B" w:tentative="1">
      <w:start w:val="1"/>
      <w:numFmt w:val="lowerRoman"/>
      <w:lvlText w:val="%6."/>
      <w:lvlJc w:val="right"/>
      <w:pPr>
        <w:ind w:left="4091" w:hanging="180"/>
      </w:pPr>
    </w:lvl>
    <w:lvl w:ilvl="6" w:tplc="040C000F" w:tentative="1">
      <w:start w:val="1"/>
      <w:numFmt w:val="decimal"/>
      <w:lvlText w:val="%7."/>
      <w:lvlJc w:val="left"/>
      <w:pPr>
        <w:ind w:left="4811" w:hanging="360"/>
      </w:pPr>
    </w:lvl>
    <w:lvl w:ilvl="7" w:tplc="040C0019" w:tentative="1">
      <w:start w:val="1"/>
      <w:numFmt w:val="lowerLetter"/>
      <w:lvlText w:val="%8."/>
      <w:lvlJc w:val="left"/>
      <w:pPr>
        <w:ind w:left="5531" w:hanging="360"/>
      </w:pPr>
    </w:lvl>
    <w:lvl w:ilvl="8" w:tplc="040C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9" w15:restartNumberingAfterBreak="0">
    <w:nsid w:val="4E512C57"/>
    <w:multiLevelType w:val="hybridMultilevel"/>
    <w:tmpl w:val="137E33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97494"/>
    <w:multiLevelType w:val="hybridMultilevel"/>
    <w:tmpl w:val="F41A3C0C"/>
    <w:numStyleLink w:val="ImportedStyle4"/>
  </w:abstractNum>
  <w:abstractNum w:abstractNumId="11" w15:restartNumberingAfterBreak="0">
    <w:nsid w:val="703C6F31"/>
    <w:multiLevelType w:val="hybridMultilevel"/>
    <w:tmpl w:val="CF081700"/>
    <w:styleLink w:val="ImportedStyle2"/>
    <w:lvl w:ilvl="0" w:tplc="A1E0AF3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F04E1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7E50D8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EA096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969C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7C1120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6E668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818DFE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AA6340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5AF7D0D"/>
    <w:multiLevelType w:val="hybridMultilevel"/>
    <w:tmpl w:val="3DA2C9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457568">
    <w:abstractNumId w:val="9"/>
  </w:num>
  <w:num w:numId="2" w16cid:durableId="745686739">
    <w:abstractNumId w:val="5"/>
  </w:num>
  <w:num w:numId="3" w16cid:durableId="508983877">
    <w:abstractNumId w:val="4"/>
  </w:num>
  <w:num w:numId="4" w16cid:durableId="738750733">
    <w:abstractNumId w:val="2"/>
  </w:num>
  <w:num w:numId="5" w16cid:durableId="764883209">
    <w:abstractNumId w:val="3"/>
  </w:num>
  <w:num w:numId="6" w16cid:durableId="300042250">
    <w:abstractNumId w:val="6"/>
  </w:num>
  <w:num w:numId="7" w16cid:durableId="677276419">
    <w:abstractNumId w:val="1"/>
  </w:num>
  <w:num w:numId="8" w16cid:durableId="1290475071">
    <w:abstractNumId w:val="10"/>
  </w:num>
  <w:num w:numId="9" w16cid:durableId="1390688833">
    <w:abstractNumId w:val="8"/>
  </w:num>
  <w:num w:numId="10" w16cid:durableId="1526864458">
    <w:abstractNumId w:val="11"/>
  </w:num>
  <w:num w:numId="11" w16cid:durableId="582690741">
    <w:abstractNumId w:val="7"/>
  </w:num>
  <w:num w:numId="12" w16cid:durableId="444079436">
    <w:abstractNumId w:val="12"/>
  </w:num>
  <w:num w:numId="13" w16cid:durableId="467018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1F7"/>
    <w:rsid w:val="0000624C"/>
    <w:rsid w:val="0000658F"/>
    <w:rsid w:val="00007149"/>
    <w:rsid w:val="00007E08"/>
    <w:rsid w:val="0001098A"/>
    <w:rsid w:val="00010D7A"/>
    <w:rsid w:val="000118E7"/>
    <w:rsid w:val="000134A3"/>
    <w:rsid w:val="00015E3A"/>
    <w:rsid w:val="00016B19"/>
    <w:rsid w:val="00021E17"/>
    <w:rsid w:val="0002752E"/>
    <w:rsid w:val="000277BF"/>
    <w:rsid w:val="0003574B"/>
    <w:rsid w:val="00035A44"/>
    <w:rsid w:val="0004213E"/>
    <w:rsid w:val="00043B7F"/>
    <w:rsid w:val="00047813"/>
    <w:rsid w:val="00052B04"/>
    <w:rsid w:val="00057092"/>
    <w:rsid w:val="00057BAB"/>
    <w:rsid w:val="0006610B"/>
    <w:rsid w:val="00066C65"/>
    <w:rsid w:val="0006784B"/>
    <w:rsid w:val="00070DFF"/>
    <w:rsid w:val="0007411C"/>
    <w:rsid w:val="00081775"/>
    <w:rsid w:val="000878EA"/>
    <w:rsid w:val="0009055E"/>
    <w:rsid w:val="00092B6F"/>
    <w:rsid w:val="00093DC5"/>
    <w:rsid w:val="000942CB"/>
    <w:rsid w:val="00096B6F"/>
    <w:rsid w:val="000A1782"/>
    <w:rsid w:val="000A3C6C"/>
    <w:rsid w:val="000A55F6"/>
    <w:rsid w:val="000A584F"/>
    <w:rsid w:val="000A7F10"/>
    <w:rsid w:val="000B3E2D"/>
    <w:rsid w:val="000C0FD2"/>
    <w:rsid w:val="000C108D"/>
    <w:rsid w:val="000C6314"/>
    <w:rsid w:val="000D0F7A"/>
    <w:rsid w:val="000D4F50"/>
    <w:rsid w:val="000D528C"/>
    <w:rsid w:val="000E09A1"/>
    <w:rsid w:val="000E1259"/>
    <w:rsid w:val="000E6747"/>
    <w:rsid w:val="000F0DBA"/>
    <w:rsid w:val="000F48BF"/>
    <w:rsid w:val="000F6FEF"/>
    <w:rsid w:val="001013D2"/>
    <w:rsid w:val="0010418F"/>
    <w:rsid w:val="00114423"/>
    <w:rsid w:val="00114B3F"/>
    <w:rsid w:val="00116A72"/>
    <w:rsid w:val="00122D96"/>
    <w:rsid w:val="00125853"/>
    <w:rsid w:val="00133FDF"/>
    <w:rsid w:val="00141392"/>
    <w:rsid w:val="00142E1D"/>
    <w:rsid w:val="001440EA"/>
    <w:rsid w:val="00144DD3"/>
    <w:rsid w:val="00156FBF"/>
    <w:rsid w:val="00164A1E"/>
    <w:rsid w:val="001802B8"/>
    <w:rsid w:val="0018655A"/>
    <w:rsid w:val="001A6CD4"/>
    <w:rsid w:val="001B012F"/>
    <w:rsid w:val="001B29FA"/>
    <w:rsid w:val="001B667C"/>
    <w:rsid w:val="001C04F2"/>
    <w:rsid w:val="001C348D"/>
    <w:rsid w:val="001C45B7"/>
    <w:rsid w:val="001E406B"/>
    <w:rsid w:val="001F004B"/>
    <w:rsid w:val="001F592D"/>
    <w:rsid w:val="00201050"/>
    <w:rsid w:val="002016AF"/>
    <w:rsid w:val="00202355"/>
    <w:rsid w:val="0020345E"/>
    <w:rsid w:val="0021404C"/>
    <w:rsid w:val="002148EE"/>
    <w:rsid w:val="002179E1"/>
    <w:rsid w:val="002242B5"/>
    <w:rsid w:val="00231050"/>
    <w:rsid w:val="00233699"/>
    <w:rsid w:val="00234656"/>
    <w:rsid w:val="0024481D"/>
    <w:rsid w:val="0024559D"/>
    <w:rsid w:val="00247C7D"/>
    <w:rsid w:val="002503B3"/>
    <w:rsid w:val="00252EE3"/>
    <w:rsid w:val="002603A4"/>
    <w:rsid w:val="00263B2A"/>
    <w:rsid w:val="00270608"/>
    <w:rsid w:val="0027241D"/>
    <w:rsid w:val="00272695"/>
    <w:rsid w:val="00273BEE"/>
    <w:rsid w:val="00276419"/>
    <w:rsid w:val="002765CA"/>
    <w:rsid w:val="002837E5"/>
    <w:rsid w:val="00296AC2"/>
    <w:rsid w:val="00297329"/>
    <w:rsid w:val="002A1E35"/>
    <w:rsid w:val="002A5200"/>
    <w:rsid w:val="002A5FBA"/>
    <w:rsid w:val="002B4566"/>
    <w:rsid w:val="002C0188"/>
    <w:rsid w:val="002C0417"/>
    <w:rsid w:val="002C15B4"/>
    <w:rsid w:val="002E2171"/>
    <w:rsid w:val="002E5AB8"/>
    <w:rsid w:val="002E6655"/>
    <w:rsid w:val="002E77D5"/>
    <w:rsid w:val="002F1037"/>
    <w:rsid w:val="002F11C4"/>
    <w:rsid w:val="002F7522"/>
    <w:rsid w:val="00301923"/>
    <w:rsid w:val="00303AB6"/>
    <w:rsid w:val="00313B48"/>
    <w:rsid w:val="003151BE"/>
    <w:rsid w:val="00326DB6"/>
    <w:rsid w:val="00330079"/>
    <w:rsid w:val="003319F9"/>
    <w:rsid w:val="00331CCB"/>
    <w:rsid w:val="003422DB"/>
    <w:rsid w:val="00342828"/>
    <w:rsid w:val="00344A7A"/>
    <w:rsid w:val="003463A0"/>
    <w:rsid w:val="00355B75"/>
    <w:rsid w:val="00365E18"/>
    <w:rsid w:val="003666C1"/>
    <w:rsid w:val="00371141"/>
    <w:rsid w:val="003719B0"/>
    <w:rsid w:val="00380C7D"/>
    <w:rsid w:val="00382324"/>
    <w:rsid w:val="00382BB4"/>
    <w:rsid w:val="00390959"/>
    <w:rsid w:val="0039429A"/>
    <w:rsid w:val="003A5A36"/>
    <w:rsid w:val="003B3D54"/>
    <w:rsid w:val="003B593E"/>
    <w:rsid w:val="003B5CB1"/>
    <w:rsid w:val="003B7503"/>
    <w:rsid w:val="003C28AA"/>
    <w:rsid w:val="003C6797"/>
    <w:rsid w:val="003D15CC"/>
    <w:rsid w:val="003D1951"/>
    <w:rsid w:val="003D1F08"/>
    <w:rsid w:val="003F287F"/>
    <w:rsid w:val="0040084D"/>
    <w:rsid w:val="00403CB9"/>
    <w:rsid w:val="004057CE"/>
    <w:rsid w:val="00406439"/>
    <w:rsid w:val="004072E1"/>
    <w:rsid w:val="0041122A"/>
    <w:rsid w:val="00412D2D"/>
    <w:rsid w:val="00413527"/>
    <w:rsid w:val="00416812"/>
    <w:rsid w:val="00417B82"/>
    <w:rsid w:val="004309D8"/>
    <w:rsid w:val="00431ABA"/>
    <w:rsid w:val="00431EF5"/>
    <w:rsid w:val="00436F8B"/>
    <w:rsid w:val="00440D99"/>
    <w:rsid w:val="00450082"/>
    <w:rsid w:val="0045145C"/>
    <w:rsid w:val="004570A3"/>
    <w:rsid w:val="004610C7"/>
    <w:rsid w:val="004621EF"/>
    <w:rsid w:val="004622BE"/>
    <w:rsid w:val="00465A3E"/>
    <w:rsid w:val="004713B1"/>
    <w:rsid w:val="00472559"/>
    <w:rsid w:val="004748DB"/>
    <w:rsid w:val="0047525E"/>
    <w:rsid w:val="0047759D"/>
    <w:rsid w:val="0048287B"/>
    <w:rsid w:val="00491AEE"/>
    <w:rsid w:val="004931D5"/>
    <w:rsid w:val="00493842"/>
    <w:rsid w:val="00497BEF"/>
    <w:rsid w:val="004B1EC1"/>
    <w:rsid w:val="004D188E"/>
    <w:rsid w:val="004D4875"/>
    <w:rsid w:val="004D4929"/>
    <w:rsid w:val="004D52BA"/>
    <w:rsid w:val="004D65DA"/>
    <w:rsid w:val="004E35A6"/>
    <w:rsid w:val="004E3CC7"/>
    <w:rsid w:val="004F1FBA"/>
    <w:rsid w:val="00500ED4"/>
    <w:rsid w:val="00504FCC"/>
    <w:rsid w:val="00510A52"/>
    <w:rsid w:val="00517499"/>
    <w:rsid w:val="0052191A"/>
    <w:rsid w:val="00521E3E"/>
    <w:rsid w:val="00530017"/>
    <w:rsid w:val="00531BDA"/>
    <w:rsid w:val="00531C1C"/>
    <w:rsid w:val="00542B7A"/>
    <w:rsid w:val="00543FB4"/>
    <w:rsid w:val="005509B5"/>
    <w:rsid w:val="00555A12"/>
    <w:rsid w:val="00560AB0"/>
    <w:rsid w:val="0056573F"/>
    <w:rsid w:val="005727A0"/>
    <w:rsid w:val="005731D4"/>
    <w:rsid w:val="00577976"/>
    <w:rsid w:val="005805F8"/>
    <w:rsid w:val="005826AA"/>
    <w:rsid w:val="00583272"/>
    <w:rsid w:val="00590298"/>
    <w:rsid w:val="005904F5"/>
    <w:rsid w:val="00591FCB"/>
    <w:rsid w:val="00592E55"/>
    <w:rsid w:val="005A3343"/>
    <w:rsid w:val="005A356B"/>
    <w:rsid w:val="005A6529"/>
    <w:rsid w:val="005B4B57"/>
    <w:rsid w:val="005B79A0"/>
    <w:rsid w:val="005C24D7"/>
    <w:rsid w:val="005C32E9"/>
    <w:rsid w:val="005C3C61"/>
    <w:rsid w:val="005D14DE"/>
    <w:rsid w:val="005D18D2"/>
    <w:rsid w:val="005E06CD"/>
    <w:rsid w:val="005E1584"/>
    <w:rsid w:val="005E5B26"/>
    <w:rsid w:val="005E6CA0"/>
    <w:rsid w:val="005F2B01"/>
    <w:rsid w:val="005F3C38"/>
    <w:rsid w:val="00611016"/>
    <w:rsid w:val="00614253"/>
    <w:rsid w:val="0061490F"/>
    <w:rsid w:val="00617EB5"/>
    <w:rsid w:val="00623AA4"/>
    <w:rsid w:val="00626222"/>
    <w:rsid w:val="00627965"/>
    <w:rsid w:val="00632BF7"/>
    <w:rsid w:val="006363F7"/>
    <w:rsid w:val="0064104B"/>
    <w:rsid w:val="00641A16"/>
    <w:rsid w:val="00641C90"/>
    <w:rsid w:val="00647E26"/>
    <w:rsid w:val="00650DEF"/>
    <w:rsid w:val="00660F37"/>
    <w:rsid w:val="006626A8"/>
    <w:rsid w:val="006705E3"/>
    <w:rsid w:val="00682F66"/>
    <w:rsid w:val="00695F4D"/>
    <w:rsid w:val="00697213"/>
    <w:rsid w:val="006A1ECE"/>
    <w:rsid w:val="006A60D2"/>
    <w:rsid w:val="006A62A4"/>
    <w:rsid w:val="006B0CC5"/>
    <w:rsid w:val="006B5B17"/>
    <w:rsid w:val="006C1864"/>
    <w:rsid w:val="006C3D29"/>
    <w:rsid w:val="006C4945"/>
    <w:rsid w:val="006D3E20"/>
    <w:rsid w:val="006D5CAE"/>
    <w:rsid w:val="006D606B"/>
    <w:rsid w:val="006F29C1"/>
    <w:rsid w:val="006F3BB3"/>
    <w:rsid w:val="00700736"/>
    <w:rsid w:val="0070119D"/>
    <w:rsid w:val="00701559"/>
    <w:rsid w:val="007107F5"/>
    <w:rsid w:val="00722000"/>
    <w:rsid w:val="007273F5"/>
    <w:rsid w:val="00727E83"/>
    <w:rsid w:val="007301B1"/>
    <w:rsid w:val="00730E79"/>
    <w:rsid w:val="00732ACD"/>
    <w:rsid w:val="00733AFE"/>
    <w:rsid w:val="00737FE1"/>
    <w:rsid w:val="007408BC"/>
    <w:rsid w:val="007448AA"/>
    <w:rsid w:val="007562F3"/>
    <w:rsid w:val="00757FDB"/>
    <w:rsid w:val="007608AB"/>
    <w:rsid w:val="00761B1C"/>
    <w:rsid w:val="007649A4"/>
    <w:rsid w:val="007753D7"/>
    <w:rsid w:val="00775688"/>
    <w:rsid w:val="00777049"/>
    <w:rsid w:val="007813AC"/>
    <w:rsid w:val="00787561"/>
    <w:rsid w:val="00791ECA"/>
    <w:rsid w:val="00793F26"/>
    <w:rsid w:val="007950DD"/>
    <w:rsid w:val="007A0D3C"/>
    <w:rsid w:val="007A0FB3"/>
    <w:rsid w:val="007A5ACA"/>
    <w:rsid w:val="007B2EAB"/>
    <w:rsid w:val="007B38B7"/>
    <w:rsid w:val="007B6591"/>
    <w:rsid w:val="007E12FB"/>
    <w:rsid w:val="007E1F02"/>
    <w:rsid w:val="007E20B9"/>
    <w:rsid w:val="007E2EC3"/>
    <w:rsid w:val="007E3082"/>
    <w:rsid w:val="007E4C2B"/>
    <w:rsid w:val="007E56C3"/>
    <w:rsid w:val="007E6457"/>
    <w:rsid w:val="007F2DBC"/>
    <w:rsid w:val="007F5957"/>
    <w:rsid w:val="00801C5E"/>
    <w:rsid w:val="00803524"/>
    <w:rsid w:val="008043E0"/>
    <w:rsid w:val="00807AE0"/>
    <w:rsid w:val="00815C54"/>
    <w:rsid w:val="00822A8F"/>
    <w:rsid w:val="0082385E"/>
    <w:rsid w:val="008255D3"/>
    <w:rsid w:val="0083146F"/>
    <w:rsid w:val="00833192"/>
    <w:rsid w:val="00836EDD"/>
    <w:rsid w:val="00837F81"/>
    <w:rsid w:val="00842EF4"/>
    <w:rsid w:val="00850A2E"/>
    <w:rsid w:val="00851C3A"/>
    <w:rsid w:val="00854595"/>
    <w:rsid w:val="008629B6"/>
    <w:rsid w:val="008703D4"/>
    <w:rsid w:val="0087598B"/>
    <w:rsid w:val="00882ADB"/>
    <w:rsid w:val="008836F0"/>
    <w:rsid w:val="008845F6"/>
    <w:rsid w:val="008845F9"/>
    <w:rsid w:val="00884704"/>
    <w:rsid w:val="00886247"/>
    <w:rsid w:val="00896248"/>
    <w:rsid w:val="008A0483"/>
    <w:rsid w:val="008A0D8F"/>
    <w:rsid w:val="008A20C5"/>
    <w:rsid w:val="008A2CD1"/>
    <w:rsid w:val="008A5951"/>
    <w:rsid w:val="008B1751"/>
    <w:rsid w:val="008B6474"/>
    <w:rsid w:val="008B7AF5"/>
    <w:rsid w:val="008C6C99"/>
    <w:rsid w:val="008C6CA8"/>
    <w:rsid w:val="008C6CCE"/>
    <w:rsid w:val="008D1097"/>
    <w:rsid w:val="008D7E6E"/>
    <w:rsid w:val="008E27DC"/>
    <w:rsid w:val="008F0699"/>
    <w:rsid w:val="00900468"/>
    <w:rsid w:val="00910266"/>
    <w:rsid w:val="009219D8"/>
    <w:rsid w:val="009252A0"/>
    <w:rsid w:val="00927745"/>
    <w:rsid w:val="00932CB0"/>
    <w:rsid w:val="009356B7"/>
    <w:rsid w:val="00944C06"/>
    <w:rsid w:val="00946FF1"/>
    <w:rsid w:val="009517D9"/>
    <w:rsid w:val="0095428B"/>
    <w:rsid w:val="00955B1A"/>
    <w:rsid w:val="009609DD"/>
    <w:rsid w:val="00963723"/>
    <w:rsid w:val="009706DA"/>
    <w:rsid w:val="00970D2B"/>
    <w:rsid w:val="009718F8"/>
    <w:rsid w:val="00976140"/>
    <w:rsid w:val="00981964"/>
    <w:rsid w:val="00984581"/>
    <w:rsid w:val="00985FD2"/>
    <w:rsid w:val="00986680"/>
    <w:rsid w:val="00990D32"/>
    <w:rsid w:val="00995812"/>
    <w:rsid w:val="00995B60"/>
    <w:rsid w:val="009A60E5"/>
    <w:rsid w:val="009B1ED0"/>
    <w:rsid w:val="009C29DC"/>
    <w:rsid w:val="009D648B"/>
    <w:rsid w:val="009E1AD4"/>
    <w:rsid w:val="009E2664"/>
    <w:rsid w:val="009E6B3D"/>
    <w:rsid w:val="009F15FE"/>
    <w:rsid w:val="009F2428"/>
    <w:rsid w:val="00A020D6"/>
    <w:rsid w:val="00A03F72"/>
    <w:rsid w:val="00A07217"/>
    <w:rsid w:val="00A15A69"/>
    <w:rsid w:val="00A330AF"/>
    <w:rsid w:val="00A375DF"/>
    <w:rsid w:val="00A40C60"/>
    <w:rsid w:val="00A44E4C"/>
    <w:rsid w:val="00A4500B"/>
    <w:rsid w:val="00A52DF2"/>
    <w:rsid w:val="00A62343"/>
    <w:rsid w:val="00A67894"/>
    <w:rsid w:val="00A7535C"/>
    <w:rsid w:val="00A92CC5"/>
    <w:rsid w:val="00A96C99"/>
    <w:rsid w:val="00AB06CD"/>
    <w:rsid w:val="00AB4A92"/>
    <w:rsid w:val="00AB4DDE"/>
    <w:rsid w:val="00AC06B4"/>
    <w:rsid w:val="00AC1446"/>
    <w:rsid w:val="00AC25FB"/>
    <w:rsid w:val="00AC3D26"/>
    <w:rsid w:val="00AD19BE"/>
    <w:rsid w:val="00AD2003"/>
    <w:rsid w:val="00AD31F7"/>
    <w:rsid w:val="00AD4C21"/>
    <w:rsid w:val="00AD7E86"/>
    <w:rsid w:val="00AE5C1A"/>
    <w:rsid w:val="00AE6026"/>
    <w:rsid w:val="00AF1637"/>
    <w:rsid w:val="00AF3FC9"/>
    <w:rsid w:val="00B11C70"/>
    <w:rsid w:val="00B15ED3"/>
    <w:rsid w:val="00B23621"/>
    <w:rsid w:val="00B239E4"/>
    <w:rsid w:val="00B23F40"/>
    <w:rsid w:val="00B27240"/>
    <w:rsid w:val="00B30A38"/>
    <w:rsid w:val="00B31497"/>
    <w:rsid w:val="00B32C91"/>
    <w:rsid w:val="00B33EB4"/>
    <w:rsid w:val="00B43AE8"/>
    <w:rsid w:val="00B46FC4"/>
    <w:rsid w:val="00B56949"/>
    <w:rsid w:val="00B57C12"/>
    <w:rsid w:val="00B608CF"/>
    <w:rsid w:val="00B63A1C"/>
    <w:rsid w:val="00B707B5"/>
    <w:rsid w:val="00B83C87"/>
    <w:rsid w:val="00B8606A"/>
    <w:rsid w:val="00BA073A"/>
    <w:rsid w:val="00BA24A2"/>
    <w:rsid w:val="00BA54E9"/>
    <w:rsid w:val="00BB2E48"/>
    <w:rsid w:val="00BB394E"/>
    <w:rsid w:val="00BB6FA4"/>
    <w:rsid w:val="00BC0055"/>
    <w:rsid w:val="00BC2FC5"/>
    <w:rsid w:val="00BC68CF"/>
    <w:rsid w:val="00BD29B7"/>
    <w:rsid w:val="00BD3BEC"/>
    <w:rsid w:val="00BD6D19"/>
    <w:rsid w:val="00BD6E5C"/>
    <w:rsid w:val="00BE35D7"/>
    <w:rsid w:val="00BE5200"/>
    <w:rsid w:val="00BE5AE0"/>
    <w:rsid w:val="00BE7E6D"/>
    <w:rsid w:val="00C027F2"/>
    <w:rsid w:val="00C0732F"/>
    <w:rsid w:val="00C10BD6"/>
    <w:rsid w:val="00C13E86"/>
    <w:rsid w:val="00C3192A"/>
    <w:rsid w:val="00C3225F"/>
    <w:rsid w:val="00C32454"/>
    <w:rsid w:val="00C3580D"/>
    <w:rsid w:val="00C367AC"/>
    <w:rsid w:val="00C43F92"/>
    <w:rsid w:val="00C44E4C"/>
    <w:rsid w:val="00C47E89"/>
    <w:rsid w:val="00C5105C"/>
    <w:rsid w:val="00C55BC6"/>
    <w:rsid w:val="00C6276E"/>
    <w:rsid w:val="00C6569B"/>
    <w:rsid w:val="00C67BDA"/>
    <w:rsid w:val="00C70B95"/>
    <w:rsid w:val="00C71158"/>
    <w:rsid w:val="00C71F75"/>
    <w:rsid w:val="00C72E9C"/>
    <w:rsid w:val="00C74B32"/>
    <w:rsid w:val="00C768C8"/>
    <w:rsid w:val="00C77266"/>
    <w:rsid w:val="00C80154"/>
    <w:rsid w:val="00C827A3"/>
    <w:rsid w:val="00C85041"/>
    <w:rsid w:val="00C854FB"/>
    <w:rsid w:val="00C85DA1"/>
    <w:rsid w:val="00C95B39"/>
    <w:rsid w:val="00C95F25"/>
    <w:rsid w:val="00C97E5E"/>
    <w:rsid w:val="00CA19AA"/>
    <w:rsid w:val="00CA34DC"/>
    <w:rsid w:val="00CC4502"/>
    <w:rsid w:val="00CD223F"/>
    <w:rsid w:val="00CD2816"/>
    <w:rsid w:val="00CD63F3"/>
    <w:rsid w:val="00CE0E7E"/>
    <w:rsid w:val="00CE24C0"/>
    <w:rsid w:val="00CE5D8F"/>
    <w:rsid w:val="00CF3D57"/>
    <w:rsid w:val="00D127F6"/>
    <w:rsid w:val="00D201FA"/>
    <w:rsid w:val="00D20323"/>
    <w:rsid w:val="00D2219D"/>
    <w:rsid w:val="00D22AC2"/>
    <w:rsid w:val="00D22FFD"/>
    <w:rsid w:val="00D24689"/>
    <w:rsid w:val="00D25414"/>
    <w:rsid w:val="00D26D38"/>
    <w:rsid w:val="00D33087"/>
    <w:rsid w:val="00D34693"/>
    <w:rsid w:val="00D3497B"/>
    <w:rsid w:val="00D44C17"/>
    <w:rsid w:val="00D45B5F"/>
    <w:rsid w:val="00D45C8F"/>
    <w:rsid w:val="00D527B5"/>
    <w:rsid w:val="00D54B63"/>
    <w:rsid w:val="00D55369"/>
    <w:rsid w:val="00D55C36"/>
    <w:rsid w:val="00D56066"/>
    <w:rsid w:val="00D63893"/>
    <w:rsid w:val="00D64DD5"/>
    <w:rsid w:val="00D65067"/>
    <w:rsid w:val="00D66F16"/>
    <w:rsid w:val="00D71C6F"/>
    <w:rsid w:val="00D742D9"/>
    <w:rsid w:val="00D904CD"/>
    <w:rsid w:val="00D941EB"/>
    <w:rsid w:val="00D9644F"/>
    <w:rsid w:val="00DA5B78"/>
    <w:rsid w:val="00DA6FDB"/>
    <w:rsid w:val="00DA7C31"/>
    <w:rsid w:val="00DB10AF"/>
    <w:rsid w:val="00DB3452"/>
    <w:rsid w:val="00DD0EBE"/>
    <w:rsid w:val="00DD3BEA"/>
    <w:rsid w:val="00DD601E"/>
    <w:rsid w:val="00DE01CC"/>
    <w:rsid w:val="00DE0E12"/>
    <w:rsid w:val="00DE4638"/>
    <w:rsid w:val="00DF2FB4"/>
    <w:rsid w:val="00DF517C"/>
    <w:rsid w:val="00E007FD"/>
    <w:rsid w:val="00E12F73"/>
    <w:rsid w:val="00E140FB"/>
    <w:rsid w:val="00E22049"/>
    <w:rsid w:val="00E30248"/>
    <w:rsid w:val="00E33F5B"/>
    <w:rsid w:val="00E340A8"/>
    <w:rsid w:val="00E36EEC"/>
    <w:rsid w:val="00E4395B"/>
    <w:rsid w:val="00E54B29"/>
    <w:rsid w:val="00E56840"/>
    <w:rsid w:val="00E63212"/>
    <w:rsid w:val="00E70167"/>
    <w:rsid w:val="00E77298"/>
    <w:rsid w:val="00E83DEC"/>
    <w:rsid w:val="00E94B86"/>
    <w:rsid w:val="00EA2B42"/>
    <w:rsid w:val="00EA6F78"/>
    <w:rsid w:val="00EA75B3"/>
    <w:rsid w:val="00EB2762"/>
    <w:rsid w:val="00EB43B7"/>
    <w:rsid w:val="00EC0585"/>
    <w:rsid w:val="00EC31D9"/>
    <w:rsid w:val="00EC3D9D"/>
    <w:rsid w:val="00EC62EE"/>
    <w:rsid w:val="00EC7868"/>
    <w:rsid w:val="00ED00AB"/>
    <w:rsid w:val="00ED2CE9"/>
    <w:rsid w:val="00ED4EDB"/>
    <w:rsid w:val="00EE0B49"/>
    <w:rsid w:val="00EE38E8"/>
    <w:rsid w:val="00EF4CAE"/>
    <w:rsid w:val="00EF5450"/>
    <w:rsid w:val="00F07CFF"/>
    <w:rsid w:val="00F138D5"/>
    <w:rsid w:val="00F14463"/>
    <w:rsid w:val="00F1719F"/>
    <w:rsid w:val="00F1727D"/>
    <w:rsid w:val="00F20882"/>
    <w:rsid w:val="00F26CE8"/>
    <w:rsid w:val="00F27A2C"/>
    <w:rsid w:val="00F35E12"/>
    <w:rsid w:val="00F37F4E"/>
    <w:rsid w:val="00F42CC8"/>
    <w:rsid w:val="00F43D21"/>
    <w:rsid w:val="00F533EE"/>
    <w:rsid w:val="00F71548"/>
    <w:rsid w:val="00F7521F"/>
    <w:rsid w:val="00F873B3"/>
    <w:rsid w:val="00FA496D"/>
    <w:rsid w:val="00FB42FF"/>
    <w:rsid w:val="00FB49E4"/>
    <w:rsid w:val="00FB7596"/>
    <w:rsid w:val="00FC0D41"/>
    <w:rsid w:val="00FC443A"/>
    <w:rsid w:val="00FC558F"/>
    <w:rsid w:val="00FC67DA"/>
    <w:rsid w:val="00FC7636"/>
    <w:rsid w:val="00FD7236"/>
    <w:rsid w:val="00FD78E9"/>
    <w:rsid w:val="00FE1493"/>
    <w:rsid w:val="00FE1CA2"/>
    <w:rsid w:val="00FE3DA7"/>
    <w:rsid w:val="00FE4A73"/>
    <w:rsid w:val="00FF25D1"/>
    <w:rsid w:val="00FF3A9B"/>
    <w:rsid w:val="00FF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40B58"/>
  <w15:docId w15:val="{2233C3A3-C277-49F0-9969-1D7292279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DA7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3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2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21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A60E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60E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60E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80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5F8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80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5F8"/>
    <w:rPr>
      <w:rFonts w:ascii="Arial" w:hAnsi="Arial"/>
      <w:sz w:val="20"/>
    </w:rPr>
  </w:style>
  <w:style w:type="paragraph" w:customStyle="1" w:styleId="Default">
    <w:name w:val="Default"/>
    <w:rsid w:val="00A52D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1719F"/>
    <w:pPr>
      <w:widowControl w:val="0"/>
      <w:spacing w:after="0" w:line="240" w:lineRule="auto"/>
      <w:ind w:left="116"/>
    </w:pPr>
    <w:rPr>
      <w:rFonts w:ascii="Calibri" w:eastAsia="Calibri" w:hAnsi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1719F"/>
    <w:rPr>
      <w:rFonts w:ascii="Calibri" w:eastAsia="Calibri" w:hAnsi="Calibri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081775"/>
    <w:pPr>
      <w:spacing w:after="0" w:line="240" w:lineRule="auto"/>
    </w:pPr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E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5B2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5B2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B26"/>
    <w:rPr>
      <w:rFonts w:ascii="Arial" w:hAnsi="Arial"/>
      <w:b/>
      <w:bCs/>
      <w:sz w:val="20"/>
      <w:szCs w:val="20"/>
    </w:rPr>
  </w:style>
  <w:style w:type="numbering" w:customStyle="1" w:styleId="ImportedStyle4">
    <w:name w:val="Imported Style 4"/>
    <w:rsid w:val="00EE0B49"/>
    <w:pPr>
      <w:numPr>
        <w:numId w:val="7"/>
      </w:numPr>
    </w:pPr>
  </w:style>
  <w:style w:type="character" w:customStyle="1" w:styleId="None">
    <w:name w:val="None"/>
    <w:rsid w:val="005A3343"/>
  </w:style>
  <w:style w:type="numbering" w:customStyle="1" w:styleId="ImportedStyle2">
    <w:name w:val="Imported Style 2"/>
    <w:rsid w:val="007608AB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4622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cmagroup.org/sustainable-finance/the-principles-guidelines-and-handbooks/climate-transition-finance-handbook/" TargetMode="External"/><Relationship Id="rId1" Type="http://schemas.openxmlformats.org/officeDocument/2006/relationships/hyperlink" Target="https://www.icmagroup.org/sustainable-finance/the-principles-guidelines-and-handbooks/climate-transition-finance-handboo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20b51a-7dda-4d1d-8e76-1270bfcccbcb" xsi:nil="true"/>
    <lcf76f155ced4ddcb4097134ff3c332f xmlns="ea05b1fc-9b4d-4676-a733-eff498f845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7E349F16A234C90A638EE5D89A2D8" ma:contentTypeVersion="16" ma:contentTypeDescription="Create a new document." ma:contentTypeScope="" ma:versionID="300ee7d7c2893d54c2f6267f04e2dbeb">
  <xsd:schema xmlns:xsd="http://www.w3.org/2001/XMLSchema" xmlns:xs="http://www.w3.org/2001/XMLSchema" xmlns:p="http://schemas.microsoft.com/office/2006/metadata/properties" xmlns:ns2="ea05b1fc-9b4d-4676-a733-eff498f845a2" xmlns:ns3="5f20b51a-7dda-4d1d-8e76-1270bfcccbcb" targetNamespace="http://schemas.microsoft.com/office/2006/metadata/properties" ma:root="true" ma:fieldsID="0b97ba5672670893b8096f0f18ce9ad3" ns2:_="" ns3:_="">
    <xsd:import namespace="ea05b1fc-9b4d-4676-a733-eff498f845a2"/>
    <xsd:import namespace="5f20b51a-7dda-4d1d-8e76-1270bfccc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5b1fc-9b4d-4676-a733-eff498f84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36ec069-1e13-4f41-8711-e78c8fa09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0b51a-7dda-4d1d-8e76-1270bfcccbc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7e8c862-d778-43ef-84f4-028793df73b6}" ma:internalName="TaxCatchAll" ma:showField="CatchAllData" ma:web="5f20b51a-7dda-4d1d-8e76-1270bfccc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DBAD2B-6B50-4096-9AA8-E5E8FF1315F0}">
  <ds:schemaRefs>
    <ds:schemaRef ds:uri="http://schemas.microsoft.com/office/2006/metadata/properties"/>
    <ds:schemaRef ds:uri="http://schemas.microsoft.com/office/infopath/2007/PartnerControls"/>
    <ds:schemaRef ds:uri="5f20b51a-7dda-4d1d-8e76-1270bfcccbcb"/>
    <ds:schemaRef ds:uri="9ca1ec27-b3db-4dff-94a9-9b7b559b117a"/>
  </ds:schemaRefs>
</ds:datastoreItem>
</file>

<file path=customXml/itemProps2.xml><?xml version="1.0" encoding="utf-8"?>
<ds:datastoreItem xmlns:ds="http://schemas.openxmlformats.org/officeDocument/2006/customXml" ds:itemID="{EE0804BA-F8AE-41E4-A0D2-280182D5C592}"/>
</file>

<file path=customXml/itemProps3.xml><?xml version="1.0" encoding="utf-8"?>
<ds:datastoreItem xmlns:ds="http://schemas.openxmlformats.org/officeDocument/2006/customXml" ds:itemID="{F0BB3F46-E3D3-49E1-9184-AD7D35299C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4B5D78-69B3-4386-8E05-838EF6B664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942</Words>
  <Characters>5374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Investment Bank</Company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MARUTA Tomomitsu</dc:creator>
  <cp:lastModifiedBy>Siobhan Benrejdal</cp:lastModifiedBy>
  <cp:revision>26</cp:revision>
  <cp:lastPrinted>2023-06-03T14:00:00Z</cp:lastPrinted>
  <dcterms:created xsi:type="dcterms:W3CDTF">2023-06-13T14:58:00Z</dcterms:created>
  <dcterms:modified xsi:type="dcterms:W3CDTF">2023-07-07T07:20:00Z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0x010100A3C7E349F16A234C90A638EE5D89A2D8</vt:lpwstr>
  </property>
  <property fmtid="{D5CDD505-2E9C-101B-9397-08002B2CF9AE}" pid="3" name="Order">
    <vt:r8>3514200</vt:r8>
  </property>
  <property fmtid="{D5CDD505-2E9C-101B-9397-08002B2CF9AE}" pid="4" name="MediaServiceImageTags">
    <vt:lpwstr/>
  </property>
</Properties>
</file>